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1712" w:rsidRPr="006E426F" w:rsidRDefault="00F11712" w:rsidP="00F11712">
      <w:pPr>
        <w:pStyle w:val="no0020spacing"/>
        <w:spacing w:before="0" w:after="0" w:line="240" w:lineRule="auto"/>
        <w:jc w:val="both"/>
        <w:rPr>
          <w:rStyle w:val="normalchar1char"/>
          <w:rFonts w:ascii="Times New Roman" w:hAnsi="Times New Roman"/>
          <w:i/>
          <w:iCs/>
          <w:color w:val="000000"/>
        </w:rPr>
      </w:pPr>
      <w:r w:rsidRPr="006E426F">
        <w:rPr>
          <w:rStyle w:val="normalchar1char"/>
          <w:rFonts w:ascii="Times New Roman" w:hAnsi="Times New Roman"/>
          <w:i/>
          <w:iCs/>
          <w:color w:val="000000"/>
        </w:rPr>
        <w:t xml:space="preserve">УДК 338.46, 311.1                                                                                                                   </w:t>
      </w:r>
      <w:r w:rsidRPr="006E426F">
        <w:rPr>
          <w:rFonts w:ascii="Times New Roman" w:hAnsi="Times New Roman"/>
          <w:iCs/>
        </w:rPr>
        <w:t>Научная статья</w:t>
      </w:r>
    </w:p>
    <w:p w:rsidR="00F11712" w:rsidRPr="006E426F" w:rsidRDefault="00F11712" w:rsidP="00F11712">
      <w:pPr>
        <w:rPr>
          <w:i/>
          <w:color w:val="000000"/>
          <w:sz w:val="22"/>
          <w:szCs w:val="22"/>
        </w:rPr>
      </w:pPr>
      <w:r w:rsidRPr="006E426F">
        <w:rPr>
          <w:i/>
          <w:iCs/>
          <w:color w:val="000000"/>
          <w:sz w:val="22"/>
          <w:szCs w:val="22"/>
        </w:rPr>
        <w:t xml:space="preserve">DOI: </w:t>
      </w:r>
      <w:r w:rsidRPr="006E426F">
        <w:rPr>
          <w:bCs/>
          <w:i/>
          <w:iCs/>
          <w:color w:val="000000"/>
          <w:sz w:val="22"/>
          <w:szCs w:val="22"/>
        </w:rPr>
        <w:t>10.35330</w:t>
      </w:r>
      <w:r w:rsidRPr="006E426F">
        <w:rPr>
          <w:b/>
          <w:bCs/>
          <w:i/>
          <w:color w:val="000000"/>
          <w:sz w:val="22"/>
          <w:szCs w:val="22"/>
        </w:rPr>
        <w:t>/</w:t>
      </w:r>
      <w:r w:rsidRPr="006E426F">
        <w:rPr>
          <w:i/>
          <w:color w:val="000000"/>
          <w:sz w:val="22"/>
          <w:szCs w:val="22"/>
        </w:rPr>
        <w:t>1991-6639-2023-2-112-</w:t>
      </w:r>
      <w:r w:rsidRPr="006E426F">
        <w:rPr>
          <w:i/>
          <w:iCs/>
          <w:color w:val="000000"/>
          <w:sz w:val="22"/>
          <w:szCs w:val="22"/>
        </w:rPr>
        <w:tab/>
        <w:t>65-74</w:t>
      </w:r>
      <w:r w:rsidRPr="006E426F">
        <w:rPr>
          <w:i/>
          <w:iCs/>
          <w:color w:val="000000"/>
          <w:sz w:val="22"/>
          <w:szCs w:val="22"/>
        </w:rPr>
        <w:tab/>
      </w:r>
      <w:r w:rsidRPr="006E426F">
        <w:rPr>
          <w:i/>
          <w:iCs/>
          <w:color w:val="000000"/>
          <w:sz w:val="22"/>
          <w:szCs w:val="22"/>
        </w:rPr>
        <w:tab/>
      </w:r>
      <w:r w:rsidRPr="006E426F">
        <w:rPr>
          <w:i/>
          <w:iCs/>
          <w:color w:val="000000"/>
          <w:sz w:val="22"/>
          <w:szCs w:val="22"/>
        </w:rPr>
        <w:tab/>
      </w:r>
      <w:r w:rsidRPr="006E426F">
        <w:rPr>
          <w:i/>
          <w:iCs/>
          <w:color w:val="000000"/>
          <w:sz w:val="22"/>
          <w:szCs w:val="22"/>
        </w:rPr>
        <w:tab/>
      </w:r>
    </w:p>
    <w:p w:rsidR="00F11712" w:rsidRPr="006E426F" w:rsidRDefault="00F11712" w:rsidP="00F11712">
      <w:pPr>
        <w:rPr>
          <w:b/>
          <w:sz w:val="22"/>
          <w:szCs w:val="22"/>
        </w:rPr>
      </w:pPr>
      <w:r w:rsidRPr="006E426F">
        <w:rPr>
          <w:sz w:val="22"/>
          <w:szCs w:val="22"/>
          <w:lang w:val="en-US"/>
        </w:rPr>
        <w:t>EDN</w:t>
      </w:r>
      <w:r w:rsidRPr="006E426F">
        <w:rPr>
          <w:sz w:val="22"/>
          <w:szCs w:val="22"/>
        </w:rPr>
        <w:t xml:space="preserve">: </w:t>
      </w:r>
      <w:r w:rsidRPr="006E426F">
        <w:rPr>
          <w:rFonts w:eastAsia="Times New Roman"/>
          <w:color w:val="000000"/>
          <w:sz w:val="22"/>
          <w:szCs w:val="22"/>
        </w:rPr>
        <w:t>LFOWRO</w:t>
      </w:r>
    </w:p>
    <w:p w:rsidR="00F11712" w:rsidRPr="006E426F" w:rsidRDefault="00F11712" w:rsidP="00F11712">
      <w:pPr>
        <w:pStyle w:val="no0020spacing"/>
        <w:spacing w:before="0" w:after="0" w:line="240" w:lineRule="auto"/>
        <w:ind w:firstLine="284"/>
        <w:jc w:val="both"/>
        <w:rPr>
          <w:rFonts w:ascii="Times New Roman" w:hAnsi="Times New Roman"/>
          <w:color w:val="000000"/>
          <w:sz w:val="16"/>
          <w:szCs w:val="16"/>
        </w:rPr>
      </w:pPr>
    </w:p>
    <w:p w:rsidR="00F11712" w:rsidRDefault="00F11712" w:rsidP="00F11712">
      <w:pPr>
        <w:jc w:val="center"/>
        <w:rPr>
          <w:b/>
          <w:sz w:val="28"/>
          <w:szCs w:val="28"/>
        </w:rPr>
      </w:pPr>
      <w:r w:rsidRPr="006E426F">
        <w:rPr>
          <w:b/>
          <w:sz w:val="28"/>
          <w:szCs w:val="28"/>
        </w:rPr>
        <w:t>Сравнительный статистический анализ: особенности и проблемы</w:t>
      </w:r>
    </w:p>
    <w:p w:rsidR="00F11712" w:rsidRPr="00C02DDA" w:rsidRDefault="00F11712" w:rsidP="00F11712">
      <w:pPr>
        <w:jc w:val="center"/>
        <w:rPr>
          <w:sz w:val="16"/>
          <w:szCs w:val="16"/>
        </w:rPr>
      </w:pPr>
    </w:p>
    <w:p w:rsidR="00F11712" w:rsidRPr="006E426F" w:rsidRDefault="00F11712" w:rsidP="00F11712">
      <w:pPr>
        <w:widowControl w:val="0"/>
        <w:jc w:val="center"/>
      </w:pPr>
      <w:r w:rsidRPr="006E426F">
        <w:rPr>
          <w:rStyle w:val="dash201ea201ep201ex201e0402201er201e040c201ezchar"/>
          <w:b/>
          <w:bCs/>
        </w:rPr>
        <w:t xml:space="preserve">М. В. </w:t>
      </w:r>
      <w:r w:rsidRPr="006E426F">
        <w:rPr>
          <w:b/>
        </w:rPr>
        <w:t>Карманов</w:t>
      </w:r>
      <w:r w:rsidRPr="006E426F">
        <w:t xml:space="preserve">, </w:t>
      </w:r>
      <w:r w:rsidRPr="006E426F">
        <w:rPr>
          <w:b/>
        </w:rPr>
        <w:t>И.</w:t>
      </w:r>
      <w:r w:rsidRPr="006E426F">
        <w:rPr>
          <w:b/>
          <w:lang w:val="en-US"/>
        </w:rPr>
        <w:t> </w:t>
      </w:r>
      <w:r w:rsidRPr="006E426F">
        <w:rPr>
          <w:b/>
        </w:rPr>
        <w:t>А.</w:t>
      </w:r>
      <w:r w:rsidRPr="006E426F">
        <w:rPr>
          <w:rStyle w:val="normalchar1"/>
          <w:b/>
          <w:bCs/>
        </w:rPr>
        <w:t xml:space="preserve"> Киселева</w:t>
      </w:r>
      <w:r w:rsidRPr="006E426F">
        <w:t xml:space="preserve">, </w:t>
      </w:r>
      <w:r w:rsidRPr="006E426F">
        <w:rPr>
          <w:rStyle w:val="dash201ea201ep201ex201e0402201er201e040c201ezchar"/>
          <w:b/>
        </w:rPr>
        <w:t xml:space="preserve">В. И. </w:t>
      </w:r>
      <w:r w:rsidRPr="006E426F">
        <w:rPr>
          <w:b/>
        </w:rPr>
        <w:t xml:space="preserve">Кузнецов, </w:t>
      </w:r>
      <w:r w:rsidRPr="006E426F">
        <w:rPr>
          <w:b/>
          <w:bCs/>
          <w:color w:val="000000"/>
        </w:rPr>
        <w:t>А.</w:t>
      </w:r>
      <w:r w:rsidRPr="006E426F">
        <w:rPr>
          <w:b/>
          <w:bCs/>
          <w:color w:val="000000"/>
          <w:lang w:val="en-US"/>
        </w:rPr>
        <w:t> </w:t>
      </w:r>
      <w:r w:rsidRPr="006E426F">
        <w:rPr>
          <w:b/>
          <w:bCs/>
          <w:color w:val="000000"/>
        </w:rPr>
        <w:t xml:space="preserve">М. </w:t>
      </w:r>
      <w:proofErr w:type="spellStart"/>
      <w:r w:rsidRPr="006E426F">
        <w:rPr>
          <w:b/>
          <w:bCs/>
          <w:color w:val="000000"/>
        </w:rPr>
        <w:t>Трамова</w:t>
      </w:r>
      <w:proofErr w:type="spellEnd"/>
      <w:r w:rsidRPr="006E426F">
        <w:rPr>
          <w:color w:val="FFFFFF"/>
        </w:rPr>
        <w:t xml:space="preserve"> </w:t>
      </w:r>
    </w:p>
    <w:p w:rsidR="00F11712" w:rsidRPr="00C02DDA" w:rsidRDefault="00F11712" w:rsidP="00F11712">
      <w:pPr>
        <w:widowControl w:val="0"/>
        <w:jc w:val="center"/>
        <w:rPr>
          <w:color w:val="000000"/>
          <w:sz w:val="16"/>
          <w:szCs w:val="16"/>
        </w:rPr>
      </w:pPr>
      <w:r w:rsidRPr="006E426F">
        <w:rPr>
          <w:color w:val="000000"/>
          <w:sz w:val="18"/>
          <w:szCs w:val="18"/>
          <w:lang w:val="en-US"/>
        </w:rPr>
        <w:t> </w:t>
      </w:r>
    </w:p>
    <w:p w:rsidR="00F11712" w:rsidRPr="006E426F" w:rsidRDefault="00F11712" w:rsidP="00F11712">
      <w:pPr>
        <w:widowControl w:val="0"/>
        <w:jc w:val="center"/>
        <w:rPr>
          <w:sz w:val="20"/>
          <w:szCs w:val="20"/>
        </w:rPr>
      </w:pPr>
      <w:r w:rsidRPr="006E426F">
        <w:rPr>
          <w:sz w:val="20"/>
          <w:szCs w:val="20"/>
        </w:rPr>
        <w:t>Российский экономический университет им. Г. В. Плеханова</w:t>
      </w:r>
    </w:p>
    <w:p w:rsidR="00F11712" w:rsidRPr="006E426F" w:rsidRDefault="00F11712" w:rsidP="00F11712">
      <w:pPr>
        <w:widowControl w:val="0"/>
        <w:jc w:val="center"/>
        <w:rPr>
          <w:sz w:val="20"/>
          <w:szCs w:val="20"/>
        </w:rPr>
      </w:pPr>
      <w:r w:rsidRPr="006E426F">
        <w:rPr>
          <w:sz w:val="20"/>
          <w:szCs w:val="20"/>
        </w:rPr>
        <w:t>117997, Россия, Москва, Стремянный переулок, 36</w:t>
      </w:r>
    </w:p>
    <w:p w:rsidR="00F11712" w:rsidRPr="00C02DDA" w:rsidRDefault="00F11712" w:rsidP="00F11712">
      <w:pPr>
        <w:pStyle w:val="LO-normal"/>
        <w:spacing w:before="0" w:after="0" w:line="240" w:lineRule="auto"/>
        <w:ind w:firstLine="284"/>
        <w:jc w:val="both"/>
        <w:rPr>
          <w:rFonts w:ascii="Times New Roman" w:hAnsi="Times New Roman"/>
          <w:color w:val="000000"/>
          <w:sz w:val="16"/>
          <w:szCs w:val="16"/>
        </w:rPr>
      </w:pPr>
    </w:p>
    <w:p w:rsidR="00F11712" w:rsidRPr="006E426F" w:rsidRDefault="00F11712" w:rsidP="00F11712">
      <w:pPr>
        <w:pStyle w:val="LO-normal"/>
        <w:spacing w:before="0" w:after="0" w:line="240" w:lineRule="auto"/>
        <w:ind w:firstLine="284"/>
        <w:jc w:val="both"/>
        <w:rPr>
          <w:rStyle w:val="a8"/>
          <w:rFonts w:ascii="Times New Roman" w:hAnsi="Times New Roman"/>
          <w:i w:val="0"/>
          <w:iCs w:val="0"/>
        </w:rPr>
      </w:pPr>
      <w:r w:rsidRPr="006E426F">
        <w:rPr>
          <w:rFonts w:ascii="Times New Roman" w:hAnsi="Times New Roman"/>
          <w:b/>
          <w:i/>
          <w:color w:val="000000"/>
        </w:rPr>
        <w:t>Аннотация</w:t>
      </w:r>
      <w:r w:rsidRPr="006E426F">
        <w:rPr>
          <w:rFonts w:ascii="Times New Roman" w:hAnsi="Times New Roman"/>
          <w:b/>
          <w:bCs/>
          <w:i/>
        </w:rPr>
        <w:t>.</w:t>
      </w:r>
      <w:r w:rsidRPr="006E426F">
        <w:rPr>
          <w:rFonts w:ascii="Times New Roman" w:hAnsi="Times New Roman"/>
        </w:rPr>
        <w:t xml:space="preserve">  </w:t>
      </w:r>
      <w:r w:rsidRPr="006E426F">
        <w:rPr>
          <w:rStyle w:val="normalchar"/>
          <w:rFonts w:ascii="Times New Roman" w:eastAsia="SimSun;ЛОМе" w:hAnsi="Times New Roman"/>
          <w:b/>
        </w:rPr>
        <w:t>Тема</w:t>
      </w:r>
      <w:r w:rsidRPr="006E426F">
        <w:rPr>
          <w:rStyle w:val="normalchar"/>
          <w:rFonts w:ascii="Times New Roman" w:hAnsi="Times New Roman"/>
          <w:b/>
        </w:rPr>
        <w:t xml:space="preserve">. </w:t>
      </w:r>
      <w:r w:rsidRPr="006E426F">
        <w:rPr>
          <w:rStyle w:val="normalchar"/>
          <w:rFonts w:ascii="Times New Roman" w:hAnsi="Times New Roman"/>
        </w:rPr>
        <w:t>Статья посвящена актуальным проблемам сравнительного статистического анализа.</w:t>
      </w:r>
      <w:r w:rsidRPr="006E426F">
        <w:rPr>
          <w:rStyle w:val="normalchar"/>
          <w:rFonts w:ascii="Times New Roman" w:hAnsi="Times New Roman"/>
          <w:i/>
          <w:iCs/>
        </w:rPr>
        <w:t xml:space="preserve"> </w:t>
      </w:r>
      <w:r w:rsidRPr="006E426F">
        <w:rPr>
          <w:rStyle w:val="normalchar"/>
          <w:rFonts w:ascii="Times New Roman" w:eastAsia="Times New Roman" w:hAnsi="Times New Roman"/>
          <w:i/>
          <w:iCs/>
          <w:color w:val="000000"/>
          <w:lang w:eastAsia="ru-RU"/>
        </w:rPr>
        <w:t xml:space="preserve"> </w:t>
      </w:r>
      <w:r w:rsidRPr="006E426F">
        <w:rPr>
          <w:rStyle w:val="a8"/>
          <w:rFonts w:ascii="Times New Roman" w:eastAsia="Times New Roman" w:hAnsi="Times New Roman"/>
          <w:i w:val="0"/>
          <w:iCs w:val="0"/>
          <w:lang w:eastAsia="ru-RU"/>
        </w:rPr>
        <w:t xml:space="preserve">Авторы в своих публикациях рассматривали вопросы места и роли статистики в </w:t>
      </w:r>
      <w:r w:rsidRPr="006E426F">
        <w:rPr>
          <w:rStyle w:val="a8"/>
          <w:rFonts w:ascii="Times New Roman" w:eastAsia="Times New Roman" w:hAnsi="Times New Roman"/>
          <w:i w:val="0"/>
          <w:iCs w:val="0"/>
          <w:spacing w:val="3"/>
          <w:lang w:eastAsia="ru-RU"/>
        </w:rPr>
        <w:t>обществе, интерпретации статистической информации, проблемы неадекватной статистики. Это позволило им рассмотреть методологические вопросы сравнительного статистического анализа. При этом под сравнением понимают специфический прием, позволяющий выявить особенности, присущие конкретному объекту.</w:t>
      </w:r>
      <w:r w:rsidRPr="006E426F">
        <w:rPr>
          <w:rStyle w:val="a8"/>
          <w:rFonts w:ascii="Times New Roman" w:eastAsia="Times New Roman" w:hAnsi="Times New Roman"/>
          <w:b/>
          <w:i w:val="0"/>
          <w:iCs w:val="0"/>
          <w:spacing w:val="3"/>
          <w:lang w:eastAsia="ru-RU"/>
        </w:rPr>
        <w:t xml:space="preserve"> </w:t>
      </w:r>
      <w:r w:rsidRPr="006E426F">
        <w:rPr>
          <w:rStyle w:val="normalchar"/>
          <w:rFonts w:ascii="Times New Roman" w:eastAsia="Times New Roman" w:hAnsi="Times New Roman"/>
          <w:b/>
          <w:bCs/>
          <w:color w:val="000000"/>
          <w:spacing w:val="3"/>
          <w:shd w:val="clear" w:color="auto" w:fill="FFFFFF"/>
          <w:lang w:eastAsia="ru-RU"/>
        </w:rPr>
        <w:t>Цели.</w:t>
      </w:r>
      <w:r w:rsidRPr="006E426F">
        <w:rPr>
          <w:rStyle w:val="normalchar"/>
          <w:rFonts w:ascii="Times New Roman" w:eastAsia="Times New Roman" w:hAnsi="Times New Roman"/>
          <w:b/>
          <w:bCs/>
          <w:i/>
          <w:iCs/>
          <w:color w:val="000000"/>
          <w:spacing w:val="3"/>
          <w:shd w:val="clear" w:color="auto" w:fill="FFFFFF"/>
          <w:lang w:eastAsia="ru-RU"/>
        </w:rPr>
        <w:t xml:space="preserve"> </w:t>
      </w:r>
      <w:r w:rsidRPr="006E426F">
        <w:rPr>
          <w:rStyle w:val="normalchar"/>
          <w:rFonts w:ascii="Times New Roman" w:eastAsia="Times New Roman" w:hAnsi="Times New Roman"/>
          <w:color w:val="000000"/>
          <w:spacing w:val="3"/>
          <w:shd w:val="clear" w:color="auto" w:fill="FFFFFF"/>
          <w:lang w:eastAsia="ru-RU"/>
        </w:rPr>
        <w:t>Рассмотрены</w:t>
      </w:r>
      <w:r w:rsidRPr="006E426F">
        <w:rPr>
          <w:rStyle w:val="normalchar"/>
          <w:rFonts w:ascii="Times New Roman" w:eastAsia="Times New Roman" w:hAnsi="Times New Roman"/>
          <w:i/>
          <w:iCs/>
          <w:color w:val="000000"/>
          <w:spacing w:val="3"/>
          <w:shd w:val="clear" w:color="auto" w:fill="FFFFFF"/>
          <w:lang w:eastAsia="ru-RU"/>
        </w:rPr>
        <w:t xml:space="preserve"> </w:t>
      </w:r>
      <w:r w:rsidRPr="006E426F">
        <w:rPr>
          <w:rStyle w:val="a8"/>
          <w:rFonts w:ascii="Times New Roman" w:eastAsia="Times New Roman" w:hAnsi="Times New Roman"/>
          <w:i w:val="0"/>
          <w:iCs w:val="0"/>
          <w:spacing w:val="3"/>
          <w:lang w:eastAsia="ru-RU"/>
        </w:rPr>
        <w:t xml:space="preserve">методологические вопросы сравнительного статистического анализа: учет специфики изучаемого объекта; анализ окружения (фона); четко определенная цель статистического исследования; сопоставимость во времени и пространстве; комплексность и полнота отображения объекта исследования; максимальная степень аналитичности. </w:t>
      </w:r>
      <w:r w:rsidRPr="006E426F">
        <w:rPr>
          <w:rFonts w:ascii="Times New Roman" w:hAnsi="Times New Roman"/>
          <w:b/>
          <w:bCs/>
          <w:spacing w:val="3"/>
          <w:shd w:val="clear" w:color="auto" w:fill="FFFFFF"/>
        </w:rPr>
        <w:t>Методология.</w:t>
      </w:r>
      <w:r w:rsidRPr="006E426F">
        <w:rPr>
          <w:rFonts w:ascii="Times New Roman" w:hAnsi="Times New Roman"/>
          <w:i/>
          <w:iCs/>
          <w:spacing w:val="3"/>
          <w:shd w:val="clear" w:color="auto" w:fill="FFFFFF"/>
        </w:rPr>
        <w:t xml:space="preserve"> </w:t>
      </w:r>
      <w:r w:rsidRPr="006E426F">
        <w:rPr>
          <w:rFonts w:ascii="Times New Roman" w:hAnsi="Times New Roman"/>
          <w:spacing w:val="3"/>
          <w:shd w:val="clear" w:color="auto" w:fill="FFFFFF"/>
        </w:rPr>
        <w:t>П</w:t>
      </w:r>
      <w:r w:rsidRPr="006E426F">
        <w:rPr>
          <w:rFonts w:ascii="Times New Roman" w:hAnsi="Times New Roman"/>
          <w:spacing w:val="3"/>
          <w:lang w:eastAsia="ru-RU"/>
        </w:rPr>
        <w:t>рименяются</w:t>
      </w:r>
      <w:r w:rsidRPr="006E426F">
        <w:rPr>
          <w:rFonts w:ascii="Times New Roman" w:hAnsi="Times New Roman"/>
          <w:i/>
          <w:iCs/>
          <w:spacing w:val="3"/>
          <w:lang w:eastAsia="ru-RU"/>
        </w:rPr>
        <w:t xml:space="preserve"> </w:t>
      </w:r>
      <w:r w:rsidRPr="006E426F">
        <w:rPr>
          <w:rStyle w:val="a8"/>
          <w:rFonts w:ascii="Times New Roman" w:hAnsi="Times New Roman"/>
          <w:i w:val="0"/>
          <w:iCs w:val="0"/>
          <w:spacing w:val="3"/>
          <w:lang w:eastAsia="ru-RU"/>
        </w:rPr>
        <w:t>методы теоретического исследования в форме обобщения, сравнения и специальных аналитических процедур. Сравнение рассматривается как широко известный метод исследования, который используется в разных науках. При этом процесс сравнительного статистического анализа является сложной и трудно реализуемой процедурой. В статье в</w:t>
      </w:r>
      <w:r w:rsidRPr="006E426F">
        <w:rPr>
          <w:rStyle w:val="a8"/>
          <w:rFonts w:ascii="Times New Roman" w:hAnsi="Times New Roman"/>
          <w:i w:val="0"/>
          <w:iCs w:val="0"/>
          <w:lang w:eastAsia="ru-RU"/>
        </w:rPr>
        <w:t xml:space="preserve">ыявлены </w:t>
      </w:r>
      <w:proofErr w:type="gramStart"/>
      <w:r w:rsidRPr="006E426F">
        <w:rPr>
          <w:rStyle w:val="a8"/>
          <w:rFonts w:ascii="Times New Roman" w:hAnsi="Times New Roman"/>
          <w:i w:val="0"/>
          <w:iCs w:val="0"/>
          <w:lang w:eastAsia="ru-RU"/>
        </w:rPr>
        <w:t>особенности  и</w:t>
      </w:r>
      <w:proofErr w:type="gramEnd"/>
      <w:r w:rsidRPr="006E426F">
        <w:rPr>
          <w:rStyle w:val="a8"/>
          <w:rFonts w:ascii="Times New Roman" w:hAnsi="Times New Roman"/>
          <w:i w:val="0"/>
          <w:iCs w:val="0"/>
          <w:lang w:eastAsia="ru-RU"/>
        </w:rPr>
        <w:t xml:space="preserve">  трудности  применения  сравнительного  статистического  анализа,  которые  могут возникнуть при анализе количественных данных, применяемых статистикой для поиска сложившихся пропорций и закономерностей. </w:t>
      </w:r>
      <w:r w:rsidRPr="006E426F">
        <w:rPr>
          <w:rFonts w:ascii="Times New Roman" w:hAnsi="Times New Roman"/>
          <w:b/>
        </w:rPr>
        <w:t>О</w:t>
      </w:r>
      <w:r w:rsidRPr="006E426F">
        <w:rPr>
          <w:rFonts w:ascii="Times New Roman" w:hAnsi="Times New Roman"/>
          <w:b/>
          <w:shd w:val="clear" w:color="auto" w:fill="FFFFFF"/>
        </w:rPr>
        <w:t xml:space="preserve">бласть применения полученных результатов. </w:t>
      </w:r>
      <w:r w:rsidRPr="006E426F">
        <w:rPr>
          <w:rFonts w:ascii="Times New Roman" w:hAnsi="Times New Roman"/>
          <w:spacing w:val="3"/>
          <w:lang w:eastAsia="ru-RU"/>
        </w:rPr>
        <w:t>Материал может быть полезен при проведении сравнительного статистического анализа и интерпретации результатов</w:t>
      </w:r>
      <w:r>
        <w:rPr>
          <w:rFonts w:ascii="Times New Roman" w:hAnsi="Times New Roman"/>
          <w:spacing w:val="3"/>
          <w:lang w:eastAsia="ru-RU"/>
        </w:rPr>
        <w:t xml:space="preserve"> </w:t>
      </w:r>
      <w:r w:rsidRPr="006E426F">
        <w:rPr>
          <w:rFonts w:ascii="Times New Roman" w:hAnsi="Times New Roman"/>
          <w:spacing w:val="3"/>
          <w:lang w:eastAsia="ru-RU"/>
        </w:rPr>
        <w:t>экономико-</w:t>
      </w:r>
      <w:proofErr w:type="gramStart"/>
      <w:r w:rsidRPr="006E426F">
        <w:rPr>
          <w:rFonts w:ascii="Times New Roman" w:hAnsi="Times New Roman"/>
          <w:spacing w:val="3"/>
          <w:lang w:eastAsia="ru-RU"/>
        </w:rPr>
        <w:t>статистических  исследований</w:t>
      </w:r>
      <w:proofErr w:type="gramEnd"/>
      <w:r w:rsidRPr="006E426F">
        <w:rPr>
          <w:rFonts w:ascii="Times New Roman" w:hAnsi="Times New Roman"/>
          <w:spacing w:val="3"/>
          <w:lang w:eastAsia="ru-RU"/>
        </w:rPr>
        <w:t>,  ч</w:t>
      </w:r>
      <w:r w:rsidRPr="006E426F">
        <w:rPr>
          <w:rFonts w:ascii="Times New Roman" w:hAnsi="Times New Roman"/>
          <w:spacing w:val="3"/>
          <w:shd w:val="clear" w:color="auto" w:fill="FFFFFF"/>
          <w:lang w:eastAsia="ru-RU"/>
        </w:rPr>
        <w:t xml:space="preserve">тении  лекций  по  теории  статистики. </w:t>
      </w:r>
      <w:r w:rsidRPr="006E426F">
        <w:rPr>
          <w:rFonts w:ascii="Times New Roman" w:hAnsi="Times New Roman"/>
          <w:b/>
          <w:bCs/>
          <w:spacing w:val="3"/>
          <w:shd w:val="clear" w:color="auto" w:fill="FFFFFF"/>
        </w:rPr>
        <w:t>Результаты.</w:t>
      </w:r>
      <w:r w:rsidRPr="006E426F">
        <w:rPr>
          <w:rFonts w:ascii="Times New Roman" w:hAnsi="Times New Roman"/>
          <w:spacing w:val="3"/>
        </w:rPr>
        <w:t xml:space="preserve"> </w:t>
      </w:r>
      <w:r w:rsidRPr="006E426F">
        <w:rPr>
          <w:rStyle w:val="a8"/>
          <w:rFonts w:ascii="Times New Roman" w:hAnsi="Times New Roman"/>
          <w:i w:val="0"/>
          <w:iCs w:val="0"/>
          <w:spacing w:val="3"/>
          <w:lang w:eastAsia="ru-RU"/>
        </w:rPr>
        <w:t>В статье приводится обзор литературы, посвященной</w:t>
      </w:r>
      <w:r w:rsidRPr="006E426F">
        <w:rPr>
          <w:rFonts w:ascii="Times New Roman" w:hAnsi="Times New Roman"/>
          <w:i/>
          <w:iCs/>
          <w:spacing w:val="3"/>
          <w:lang w:eastAsia="ru-RU"/>
        </w:rPr>
        <w:t xml:space="preserve"> </w:t>
      </w:r>
      <w:r w:rsidRPr="006E426F">
        <w:rPr>
          <w:rFonts w:ascii="Times New Roman" w:hAnsi="Times New Roman"/>
          <w:spacing w:val="3"/>
          <w:lang w:eastAsia="ru-RU"/>
        </w:rPr>
        <w:t>проблемам сравнительного статистического анализа.  Выявлены характерные особенности проведения сравнительного статистического анализа, игнорирование которых приводит к неправильному восприятию и интерпретации полученных результатов. Это может привести к принятию ошибочных управленческих решений. Авторы приводят примеры ошибочного сравнительного анализа.</w:t>
      </w:r>
      <w:r w:rsidRPr="006E426F">
        <w:rPr>
          <w:rFonts w:ascii="Times New Roman" w:hAnsi="Times New Roman"/>
          <w:i/>
          <w:iCs/>
          <w:spacing w:val="3"/>
          <w:lang w:eastAsia="ru-RU"/>
        </w:rPr>
        <w:t xml:space="preserve"> </w:t>
      </w:r>
      <w:r w:rsidRPr="006E426F">
        <w:rPr>
          <w:rStyle w:val="a8"/>
          <w:rFonts w:ascii="Times New Roman" w:hAnsi="Times New Roman"/>
          <w:i w:val="0"/>
          <w:iCs w:val="0"/>
          <w:spacing w:val="3"/>
          <w:lang w:eastAsia="ru-RU"/>
        </w:rPr>
        <w:t xml:space="preserve">Предпринята попытка разобраться в особенностях и проблемах применения методик и алгоритмов самых различных территориальных и временных сопоставлений. Даны комплексные рекомендации по применению сравнительного статистического анализа. </w:t>
      </w:r>
      <w:r w:rsidRPr="006E426F">
        <w:rPr>
          <w:rFonts w:ascii="Times New Roman" w:hAnsi="Times New Roman"/>
          <w:b/>
          <w:bCs/>
          <w:spacing w:val="3"/>
          <w:shd w:val="clear" w:color="auto" w:fill="FFFFFF"/>
        </w:rPr>
        <w:t xml:space="preserve">Выводы. </w:t>
      </w:r>
      <w:r w:rsidRPr="006E426F">
        <w:rPr>
          <w:rFonts w:ascii="Times New Roman" w:hAnsi="Times New Roman"/>
          <w:spacing w:val="3"/>
          <w:shd w:val="clear" w:color="auto" w:fill="FFFFFF"/>
          <w:lang w:eastAsia="ru-RU"/>
        </w:rPr>
        <w:t xml:space="preserve">Сравнительный статистический анализ должен </w:t>
      </w:r>
      <w:r w:rsidRPr="006E426F">
        <w:rPr>
          <w:rStyle w:val="a8"/>
          <w:rFonts w:ascii="Times New Roman" w:hAnsi="Times New Roman"/>
          <w:i w:val="0"/>
          <w:iCs w:val="0"/>
          <w:spacing w:val="3"/>
          <w:highlight w:val="white"/>
          <w:lang w:eastAsia="ru-RU"/>
        </w:rPr>
        <w:t>учитывать специфику изучаемого объекта, обеспечивать сопоставимость во времени и пространстве, комплексность и полноту отображения объекта исследования, максимальную степень аналитичности.</w:t>
      </w:r>
    </w:p>
    <w:p w:rsidR="00F11712" w:rsidRPr="00C02DDA" w:rsidRDefault="00F11712" w:rsidP="00F11712">
      <w:pPr>
        <w:pStyle w:val="WW-Normal"/>
        <w:suppressAutoHyphens w:val="0"/>
        <w:ind w:firstLine="284"/>
        <w:jc w:val="both"/>
        <w:rPr>
          <w:sz w:val="14"/>
          <w:szCs w:val="14"/>
        </w:rPr>
      </w:pPr>
    </w:p>
    <w:p w:rsidR="00F11712" w:rsidRDefault="00F11712" w:rsidP="00F11712">
      <w:pPr>
        <w:pStyle w:val="LO-normal"/>
        <w:spacing w:before="0" w:after="0" w:line="240" w:lineRule="auto"/>
        <w:ind w:firstLine="284"/>
        <w:jc w:val="both"/>
        <w:rPr>
          <w:rStyle w:val="a8"/>
          <w:rFonts w:ascii="Times New Roman" w:eastAsia="Times New Roman" w:hAnsi="Times New Roman"/>
          <w:bCs/>
          <w:i w:val="0"/>
          <w:iCs w:val="0"/>
          <w:lang w:eastAsia="ru-RU"/>
        </w:rPr>
      </w:pPr>
      <w:r w:rsidRPr="006E426F">
        <w:rPr>
          <w:rStyle w:val="a8"/>
          <w:rFonts w:ascii="Times New Roman" w:eastAsia="Times New Roman" w:hAnsi="Times New Roman"/>
          <w:b/>
          <w:lang w:eastAsia="ru-RU"/>
        </w:rPr>
        <w:t xml:space="preserve">Ключевые слова: </w:t>
      </w:r>
      <w:r w:rsidRPr="006E426F">
        <w:rPr>
          <w:rStyle w:val="a8"/>
          <w:rFonts w:ascii="Times New Roman" w:eastAsia="Times New Roman" w:hAnsi="Times New Roman"/>
          <w:bCs/>
          <w:i w:val="0"/>
          <w:iCs w:val="0"/>
          <w:lang w:eastAsia="ru-RU"/>
        </w:rPr>
        <w:t>статистическая информация, сравнительный статистический анализ, экономическая интерпретация, сопоставимость во времени и пространстве</w:t>
      </w:r>
    </w:p>
    <w:p w:rsidR="00F11712" w:rsidRPr="00C02DDA" w:rsidRDefault="00F11712" w:rsidP="00F11712">
      <w:pPr>
        <w:pStyle w:val="LO-normal"/>
        <w:spacing w:before="0" w:after="0" w:line="240" w:lineRule="auto"/>
        <w:ind w:firstLine="284"/>
        <w:jc w:val="both"/>
        <w:rPr>
          <w:rFonts w:ascii="Times New Roman" w:hAnsi="Times New Roman"/>
          <w:i/>
          <w:iCs/>
          <w:sz w:val="28"/>
          <w:szCs w:val="28"/>
        </w:rPr>
      </w:pPr>
    </w:p>
    <w:p w:rsidR="00F11712" w:rsidRPr="0083481E" w:rsidRDefault="00F11712" w:rsidP="00F11712">
      <w:pPr>
        <w:jc w:val="center"/>
        <w:rPr>
          <w:b/>
          <w:bCs/>
          <w:color w:val="000000"/>
        </w:rPr>
      </w:pPr>
      <w:r w:rsidRPr="0083481E">
        <w:rPr>
          <w:b/>
          <w:bCs/>
          <w:color w:val="000000"/>
        </w:rPr>
        <w:t>СПИСОК ЛИТЕРАТУРЫ</w:t>
      </w:r>
    </w:p>
    <w:p w:rsidR="00F11712" w:rsidRPr="00A73D3E" w:rsidRDefault="00F11712" w:rsidP="00F11712">
      <w:pPr>
        <w:ind w:firstLine="284"/>
        <w:jc w:val="both"/>
        <w:rPr>
          <w:sz w:val="20"/>
          <w:szCs w:val="20"/>
        </w:rPr>
      </w:pPr>
    </w:p>
    <w:p w:rsidR="00F11712" w:rsidRPr="00C81943" w:rsidRDefault="00F11712" w:rsidP="00F11712">
      <w:pPr>
        <w:ind w:firstLine="284"/>
        <w:jc w:val="both"/>
      </w:pPr>
      <w:r w:rsidRPr="00621FC7">
        <w:t>1</w:t>
      </w:r>
      <w:r>
        <w:t>.</w:t>
      </w:r>
      <w:r w:rsidRPr="00621FC7">
        <w:t xml:space="preserve"> </w:t>
      </w:r>
      <w:proofErr w:type="spellStart"/>
      <w:r w:rsidRPr="00F61D71">
        <w:rPr>
          <w:i/>
          <w:iCs/>
        </w:rPr>
        <w:t>Шамаева</w:t>
      </w:r>
      <w:proofErr w:type="spellEnd"/>
      <w:r w:rsidRPr="00F61D71">
        <w:rPr>
          <w:i/>
          <w:iCs/>
        </w:rPr>
        <w:t xml:space="preserve"> Е.</w:t>
      </w:r>
      <w:r>
        <w:rPr>
          <w:i/>
          <w:iCs/>
        </w:rPr>
        <w:t> </w:t>
      </w:r>
      <w:r w:rsidRPr="00F61D71">
        <w:rPr>
          <w:i/>
          <w:iCs/>
        </w:rPr>
        <w:t xml:space="preserve">Ф., </w:t>
      </w:r>
      <w:proofErr w:type="spellStart"/>
      <w:r w:rsidRPr="00F61D71">
        <w:rPr>
          <w:i/>
          <w:iCs/>
        </w:rPr>
        <w:t>Сурскова</w:t>
      </w:r>
      <w:proofErr w:type="spellEnd"/>
      <w:r w:rsidRPr="00F61D71">
        <w:rPr>
          <w:i/>
          <w:iCs/>
        </w:rPr>
        <w:t xml:space="preserve"> Е.</w:t>
      </w:r>
      <w:r>
        <w:rPr>
          <w:i/>
          <w:iCs/>
        </w:rPr>
        <w:t> </w:t>
      </w:r>
      <w:r w:rsidRPr="00F61D71">
        <w:rPr>
          <w:i/>
          <w:iCs/>
        </w:rPr>
        <w:t>С.</w:t>
      </w:r>
      <w:r w:rsidRPr="00621FC7">
        <w:t xml:space="preserve"> Экономико-статистическое сравнение экономического положения субъектов и социально-экономической дифференциации населения России: методы измерения // Вестник РАЕН. 2021</w:t>
      </w:r>
      <w:r>
        <w:t>.</w:t>
      </w:r>
      <w:r w:rsidRPr="00621FC7">
        <w:t xml:space="preserve"> Т.</w:t>
      </w:r>
      <w:r>
        <w:t xml:space="preserve"> </w:t>
      </w:r>
      <w:r w:rsidRPr="00621FC7">
        <w:t>21</w:t>
      </w:r>
      <w:r>
        <w:t>.</w:t>
      </w:r>
      <w:r w:rsidRPr="00621FC7">
        <w:t xml:space="preserve"> №</w:t>
      </w:r>
      <w:r>
        <w:t xml:space="preserve"> </w:t>
      </w:r>
      <w:r w:rsidRPr="00621FC7">
        <w:t>3</w:t>
      </w:r>
      <w:r>
        <w:t>.</w:t>
      </w:r>
      <w:r w:rsidRPr="00621FC7">
        <w:t xml:space="preserve"> С.</w:t>
      </w:r>
      <w:r>
        <w:t xml:space="preserve"> </w:t>
      </w:r>
      <w:r w:rsidRPr="00621FC7">
        <w:t>141</w:t>
      </w:r>
      <w:r>
        <w:t>–</w:t>
      </w:r>
      <w:r w:rsidRPr="00621FC7">
        <w:t>151.</w:t>
      </w:r>
      <w:r w:rsidRPr="00C81943">
        <w:t xml:space="preserve"> </w:t>
      </w:r>
      <w:r>
        <w:rPr>
          <w:lang w:val="en-US"/>
        </w:rPr>
        <w:t>DOI</w:t>
      </w:r>
      <w:r w:rsidRPr="00C81943">
        <w:t xml:space="preserve">: </w:t>
      </w:r>
      <w:r w:rsidRPr="004C61E2">
        <w:t>10.52531/1682-1696-2021-21-3-141-151</w:t>
      </w:r>
      <w:r>
        <w:t>.</w:t>
      </w:r>
    </w:p>
    <w:p w:rsidR="00F11712" w:rsidRPr="00621FC7" w:rsidRDefault="00F11712" w:rsidP="00F11712">
      <w:pPr>
        <w:ind w:firstLine="284"/>
        <w:jc w:val="both"/>
      </w:pPr>
      <w:r w:rsidRPr="00621FC7">
        <w:t>2</w:t>
      </w:r>
      <w:r>
        <w:t>.</w:t>
      </w:r>
      <w:r w:rsidRPr="00621FC7">
        <w:t xml:space="preserve"> </w:t>
      </w:r>
      <w:proofErr w:type="spellStart"/>
      <w:r w:rsidRPr="00F61D71">
        <w:rPr>
          <w:i/>
          <w:iCs/>
        </w:rPr>
        <w:t>Монатова</w:t>
      </w:r>
      <w:proofErr w:type="spellEnd"/>
      <w:r w:rsidRPr="00F61D71">
        <w:rPr>
          <w:i/>
          <w:iCs/>
        </w:rPr>
        <w:t xml:space="preserve"> А.</w:t>
      </w:r>
      <w:r>
        <w:rPr>
          <w:i/>
          <w:iCs/>
        </w:rPr>
        <w:t> </w:t>
      </w:r>
      <w:r w:rsidRPr="00F61D71">
        <w:rPr>
          <w:i/>
          <w:iCs/>
        </w:rPr>
        <w:t>А.</w:t>
      </w:r>
      <w:r w:rsidRPr="00621FC7">
        <w:t xml:space="preserve"> Сравнение как метод научного познания при обучении математике</w:t>
      </w:r>
      <w:r w:rsidRPr="004C61E2">
        <w:t xml:space="preserve"> //</w:t>
      </w:r>
      <w:r w:rsidRPr="00621FC7">
        <w:t xml:space="preserve"> Студенческие научные достижения. Сборник статей 11</w:t>
      </w:r>
      <w:r>
        <w:t>-го</w:t>
      </w:r>
      <w:r w:rsidRPr="00621FC7">
        <w:t xml:space="preserve"> Международного научно-исследовательского конкурса. Пенза, 2021</w:t>
      </w:r>
      <w:r>
        <w:t>.</w:t>
      </w:r>
      <w:r w:rsidRPr="00621FC7">
        <w:t xml:space="preserve"> С.</w:t>
      </w:r>
      <w:r>
        <w:t xml:space="preserve"> </w:t>
      </w:r>
      <w:r w:rsidRPr="00621FC7">
        <w:t>122</w:t>
      </w:r>
      <w:r>
        <w:t>–</w:t>
      </w:r>
      <w:r w:rsidRPr="00621FC7">
        <w:t>124.</w:t>
      </w:r>
    </w:p>
    <w:p w:rsidR="00F11712" w:rsidRPr="00E32F8E" w:rsidRDefault="00F11712" w:rsidP="00F11712">
      <w:pPr>
        <w:ind w:firstLine="284"/>
        <w:jc w:val="both"/>
      </w:pPr>
      <w:r w:rsidRPr="00E32F8E">
        <w:t xml:space="preserve">3. </w:t>
      </w:r>
      <w:r w:rsidRPr="00E32F8E">
        <w:rPr>
          <w:i/>
          <w:iCs/>
        </w:rPr>
        <w:t>Троицкая А. А.</w:t>
      </w:r>
      <w:r w:rsidRPr="00E32F8E">
        <w:t xml:space="preserve"> Сравнение и сравнительный метод в науке конституционного права: </w:t>
      </w:r>
      <w:r w:rsidRPr="00E32F8E">
        <w:rPr>
          <w:spacing w:val="-3"/>
        </w:rPr>
        <w:t>особенности использования // Конституционное и муниципальное право. 2017. № 2. С. 7–13.</w:t>
      </w:r>
      <w:r w:rsidRPr="00E32F8E">
        <w:t xml:space="preserve">  EDN: XXJGAX.</w:t>
      </w:r>
    </w:p>
    <w:p w:rsidR="00F11712" w:rsidRPr="00E32F8E" w:rsidRDefault="00F11712" w:rsidP="00F11712">
      <w:pPr>
        <w:ind w:firstLine="284"/>
        <w:jc w:val="both"/>
        <w:rPr>
          <w:spacing w:val="-4"/>
        </w:rPr>
      </w:pPr>
      <w:r w:rsidRPr="00E32F8E">
        <w:rPr>
          <w:spacing w:val="-4"/>
        </w:rPr>
        <w:lastRenderedPageBreak/>
        <w:t xml:space="preserve">4. </w:t>
      </w:r>
      <w:r w:rsidRPr="00E32F8E">
        <w:rPr>
          <w:i/>
          <w:iCs/>
          <w:spacing w:val="-4"/>
        </w:rPr>
        <w:t>Нисневич А. А.</w:t>
      </w:r>
      <w:r w:rsidRPr="00E32F8E">
        <w:rPr>
          <w:spacing w:val="-4"/>
        </w:rPr>
        <w:t xml:space="preserve"> Статистическое сравнение показателей развития на примере двух стран: </w:t>
      </w:r>
      <w:r w:rsidRPr="00E32F8E">
        <w:rPr>
          <w:spacing w:val="-5"/>
        </w:rPr>
        <w:t>Китая и Индии // Россия и ВТО: экономические, правовые и социальные аспекты. Сборник статей участников 4-го Международного научного студенческого конгресса. 2013. С. 599–609</w:t>
      </w:r>
      <w:r w:rsidRPr="00E32F8E">
        <w:rPr>
          <w:spacing w:val="-4"/>
        </w:rPr>
        <w:t>.</w:t>
      </w:r>
    </w:p>
    <w:p w:rsidR="00F11712" w:rsidRPr="00621FC7" w:rsidRDefault="00F11712" w:rsidP="00F11712">
      <w:pPr>
        <w:ind w:firstLine="284"/>
        <w:jc w:val="both"/>
      </w:pPr>
      <w:r w:rsidRPr="00621FC7">
        <w:t>5</w:t>
      </w:r>
      <w:r>
        <w:t>.</w:t>
      </w:r>
      <w:r w:rsidRPr="00621FC7">
        <w:t xml:space="preserve"> </w:t>
      </w:r>
      <w:r w:rsidRPr="00F61D71">
        <w:rPr>
          <w:i/>
          <w:iCs/>
        </w:rPr>
        <w:t>Куликова Ю.</w:t>
      </w:r>
      <w:r>
        <w:rPr>
          <w:i/>
          <w:iCs/>
        </w:rPr>
        <w:t> </w:t>
      </w:r>
      <w:r w:rsidRPr="00F61D71">
        <w:rPr>
          <w:i/>
          <w:iCs/>
        </w:rPr>
        <w:t>С., Будникова А.</w:t>
      </w:r>
      <w:r>
        <w:rPr>
          <w:i/>
          <w:iCs/>
        </w:rPr>
        <w:t> </w:t>
      </w:r>
      <w:r w:rsidRPr="00F61D71">
        <w:rPr>
          <w:i/>
          <w:iCs/>
        </w:rPr>
        <w:t xml:space="preserve">Г., </w:t>
      </w:r>
      <w:proofErr w:type="spellStart"/>
      <w:r w:rsidRPr="00F61D71">
        <w:rPr>
          <w:i/>
          <w:iCs/>
        </w:rPr>
        <w:t>Микова</w:t>
      </w:r>
      <w:proofErr w:type="spellEnd"/>
      <w:r w:rsidRPr="00F61D71">
        <w:rPr>
          <w:i/>
          <w:iCs/>
        </w:rPr>
        <w:t xml:space="preserve"> Е.</w:t>
      </w:r>
      <w:r>
        <w:rPr>
          <w:i/>
          <w:iCs/>
        </w:rPr>
        <w:t> </w:t>
      </w:r>
      <w:r w:rsidRPr="00F61D71">
        <w:rPr>
          <w:i/>
          <w:iCs/>
        </w:rPr>
        <w:t>С.</w:t>
      </w:r>
      <w:r w:rsidRPr="00621FC7">
        <w:t xml:space="preserve"> Сравнительный статистический анализ динамики числа лесных пожаров и объема сгоревшего леса // Актуальные вопросы экономических наук. 2013</w:t>
      </w:r>
      <w:r>
        <w:t>.</w:t>
      </w:r>
      <w:r w:rsidRPr="00621FC7">
        <w:t xml:space="preserve"> №</w:t>
      </w:r>
      <w:r>
        <w:t xml:space="preserve"> </w:t>
      </w:r>
      <w:r w:rsidRPr="00621FC7">
        <w:t>30</w:t>
      </w:r>
      <w:r>
        <w:t>.</w:t>
      </w:r>
      <w:r w:rsidRPr="00621FC7">
        <w:t xml:space="preserve"> С.</w:t>
      </w:r>
      <w:r>
        <w:t xml:space="preserve"> </w:t>
      </w:r>
      <w:r w:rsidRPr="00621FC7">
        <w:t>113</w:t>
      </w:r>
      <w:r>
        <w:t>–</w:t>
      </w:r>
      <w:r w:rsidRPr="00621FC7">
        <w:t>117.</w:t>
      </w:r>
      <w:r>
        <w:t xml:space="preserve"> </w:t>
      </w:r>
      <w:r w:rsidRPr="002650C6">
        <w:t>EDN: RLXUZX</w:t>
      </w:r>
      <w:r>
        <w:t>.</w:t>
      </w:r>
    </w:p>
    <w:p w:rsidR="00F11712" w:rsidRPr="00621FC7" w:rsidRDefault="00F11712" w:rsidP="00F11712">
      <w:pPr>
        <w:ind w:firstLine="284"/>
        <w:jc w:val="both"/>
      </w:pPr>
      <w:r w:rsidRPr="00621FC7">
        <w:t>6</w:t>
      </w:r>
      <w:r>
        <w:t>.</w:t>
      </w:r>
      <w:r w:rsidRPr="00621FC7">
        <w:t xml:space="preserve"> </w:t>
      </w:r>
      <w:r w:rsidRPr="00F61D71">
        <w:rPr>
          <w:i/>
          <w:iCs/>
        </w:rPr>
        <w:t>Макух В.</w:t>
      </w:r>
      <w:r w:rsidRPr="00621FC7">
        <w:t xml:space="preserve"> Сравнительный анализ евроинтеграционной динамики стран – членов европейской политики соседства // Центральная Азия и Кавказ. 2008</w:t>
      </w:r>
      <w:r>
        <w:t>.</w:t>
      </w:r>
      <w:r w:rsidRPr="00621FC7">
        <w:t xml:space="preserve"> №</w:t>
      </w:r>
      <w:r>
        <w:t xml:space="preserve"> </w:t>
      </w:r>
      <w:r w:rsidRPr="00621FC7">
        <w:t>6</w:t>
      </w:r>
      <w:r>
        <w:t>.</w:t>
      </w:r>
      <w:r w:rsidRPr="00621FC7">
        <w:t xml:space="preserve"> С.</w:t>
      </w:r>
      <w:r>
        <w:t xml:space="preserve"> </w:t>
      </w:r>
      <w:r w:rsidRPr="00621FC7">
        <w:t>18</w:t>
      </w:r>
      <w:r>
        <w:t>–</w:t>
      </w:r>
      <w:r w:rsidRPr="00621FC7">
        <w:t>27.</w:t>
      </w:r>
    </w:p>
    <w:p w:rsidR="00F11712" w:rsidRPr="00621FC7" w:rsidRDefault="00F11712" w:rsidP="00F11712">
      <w:pPr>
        <w:tabs>
          <w:tab w:val="left" w:pos="567"/>
        </w:tabs>
        <w:ind w:firstLine="284"/>
        <w:jc w:val="both"/>
      </w:pPr>
      <w:r w:rsidRPr="00621FC7">
        <w:t>7</w:t>
      </w:r>
      <w:r>
        <w:t xml:space="preserve">. </w:t>
      </w:r>
      <w:r w:rsidRPr="00F61D71">
        <w:rPr>
          <w:i/>
          <w:iCs/>
        </w:rPr>
        <w:t>Стукалов П.</w:t>
      </w:r>
      <w:r>
        <w:rPr>
          <w:i/>
          <w:iCs/>
        </w:rPr>
        <w:t> </w:t>
      </w:r>
      <w:r w:rsidRPr="00F61D71">
        <w:rPr>
          <w:i/>
          <w:iCs/>
        </w:rPr>
        <w:t>С.</w:t>
      </w:r>
      <w:r w:rsidRPr="00621FC7">
        <w:t xml:space="preserve"> Количественные методы сравнения международной</w:t>
      </w:r>
      <w:r>
        <w:t xml:space="preserve"> </w:t>
      </w:r>
      <w:r w:rsidRPr="00621FC7">
        <w:t>конкурентоспособности стран: методологические аспекты // Перспективы науки. 2014</w:t>
      </w:r>
      <w:r>
        <w:t>.</w:t>
      </w:r>
      <w:r w:rsidRPr="00621FC7">
        <w:t xml:space="preserve"> №</w:t>
      </w:r>
      <w:r>
        <w:t xml:space="preserve"> </w:t>
      </w:r>
      <w:r w:rsidRPr="00621FC7">
        <w:t>4</w:t>
      </w:r>
      <w:r>
        <w:t>.</w:t>
      </w:r>
      <w:r w:rsidRPr="00621FC7">
        <w:t xml:space="preserve"> С.</w:t>
      </w:r>
      <w:r>
        <w:t xml:space="preserve"> </w:t>
      </w:r>
      <w:r w:rsidRPr="00621FC7">
        <w:t>85</w:t>
      </w:r>
      <w:r>
        <w:t>–</w:t>
      </w:r>
      <w:r w:rsidRPr="00621FC7">
        <w:t>88.</w:t>
      </w:r>
    </w:p>
    <w:p w:rsidR="00F11712" w:rsidRPr="00621FC7" w:rsidRDefault="00F11712" w:rsidP="00F11712">
      <w:pPr>
        <w:ind w:firstLine="284"/>
        <w:jc w:val="both"/>
      </w:pPr>
      <w:r w:rsidRPr="00621FC7">
        <w:t>8</w:t>
      </w:r>
      <w:r>
        <w:t>.</w:t>
      </w:r>
      <w:r w:rsidRPr="00621FC7">
        <w:t xml:space="preserve"> </w:t>
      </w:r>
      <w:r w:rsidRPr="00F61D71">
        <w:rPr>
          <w:i/>
          <w:iCs/>
        </w:rPr>
        <w:t>Галлямова И.</w:t>
      </w:r>
      <w:r>
        <w:rPr>
          <w:i/>
          <w:iCs/>
        </w:rPr>
        <w:t> </w:t>
      </w:r>
      <w:r w:rsidRPr="00F61D71">
        <w:rPr>
          <w:i/>
          <w:iCs/>
        </w:rPr>
        <w:t xml:space="preserve">Р., </w:t>
      </w:r>
      <w:proofErr w:type="spellStart"/>
      <w:r w:rsidRPr="00F61D71">
        <w:rPr>
          <w:i/>
          <w:iCs/>
        </w:rPr>
        <w:t>Бабанская</w:t>
      </w:r>
      <w:proofErr w:type="spellEnd"/>
      <w:r w:rsidRPr="00F61D71">
        <w:rPr>
          <w:i/>
          <w:iCs/>
        </w:rPr>
        <w:t xml:space="preserve"> А.</w:t>
      </w:r>
      <w:r>
        <w:rPr>
          <w:i/>
          <w:iCs/>
        </w:rPr>
        <w:t> </w:t>
      </w:r>
      <w:r w:rsidRPr="00F61D71">
        <w:rPr>
          <w:i/>
          <w:iCs/>
        </w:rPr>
        <w:t>С.</w:t>
      </w:r>
      <w:r w:rsidRPr="00621FC7">
        <w:t xml:space="preserve"> Базовые приемы сравнения в финансовом анализе</w:t>
      </w:r>
      <w:r w:rsidRPr="004C61E2">
        <w:t xml:space="preserve"> //</w:t>
      </w:r>
      <w:r w:rsidRPr="00621FC7">
        <w:t xml:space="preserve"> Актуальные проблемы взаимодействия науки и бизнеса в АПК. Сборник статей по материалам международной научно-практической конференции. 2020</w:t>
      </w:r>
      <w:r>
        <w:t>.</w:t>
      </w:r>
      <w:r w:rsidRPr="00621FC7">
        <w:t xml:space="preserve"> С.</w:t>
      </w:r>
      <w:r>
        <w:t xml:space="preserve"> </w:t>
      </w:r>
      <w:r w:rsidRPr="00621FC7">
        <w:t>87</w:t>
      </w:r>
      <w:r>
        <w:t>–</w:t>
      </w:r>
      <w:r w:rsidRPr="00621FC7">
        <w:t>90.</w:t>
      </w:r>
    </w:p>
    <w:p w:rsidR="00F11712" w:rsidRPr="00621FC7" w:rsidRDefault="00F11712" w:rsidP="00F11712">
      <w:pPr>
        <w:ind w:firstLine="284"/>
        <w:jc w:val="both"/>
      </w:pPr>
      <w:r w:rsidRPr="00621FC7">
        <w:t>9</w:t>
      </w:r>
      <w:r>
        <w:t>.</w:t>
      </w:r>
      <w:r w:rsidRPr="00621FC7">
        <w:t xml:space="preserve"> </w:t>
      </w:r>
      <w:r w:rsidRPr="00F61D71">
        <w:rPr>
          <w:i/>
          <w:iCs/>
        </w:rPr>
        <w:t>Максимович Н.</w:t>
      </w:r>
      <w:r>
        <w:rPr>
          <w:i/>
          <w:iCs/>
        </w:rPr>
        <w:t> </w:t>
      </w:r>
      <w:r w:rsidRPr="00F61D71">
        <w:rPr>
          <w:i/>
          <w:iCs/>
        </w:rPr>
        <w:t>В.</w:t>
      </w:r>
      <w:r w:rsidRPr="00621FC7">
        <w:t xml:space="preserve"> Статистическое сравнение кривых роста // Вестник Ленинградского университета. Серия 3: Биология. 1989</w:t>
      </w:r>
      <w:r>
        <w:t>.</w:t>
      </w:r>
      <w:r w:rsidRPr="00621FC7">
        <w:t xml:space="preserve"> №</w:t>
      </w:r>
      <w:r>
        <w:t xml:space="preserve"> </w:t>
      </w:r>
      <w:r w:rsidRPr="00621FC7">
        <w:t>4</w:t>
      </w:r>
      <w:r>
        <w:t>.</w:t>
      </w:r>
      <w:r w:rsidRPr="00621FC7">
        <w:t xml:space="preserve"> С.</w:t>
      </w:r>
      <w:r>
        <w:t xml:space="preserve"> </w:t>
      </w:r>
      <w:r w:rsidRPr="00621FC7">
        <w:t>18</w:t>
      </w:r>
      <w:r>
        <w:t>–</w:t>
      </w:r>
      <w:r w:rsidRPr="00621FC7">
        <w:t xml:space="preserve">25.    </w:t>
      </w:r>
    </w:p>
    <w:p w:rsidR="00F11712" w:rsidRPr="00C02DDA" w:rsidRDefault="00F11712" w:rsidP="00F11712">
      <w:pPr>
        <w:ind w:firstLine="284"/>
        <w:jc w:val="both"/>
        <w:rPr>
          <w:sz w:val="16"/>
          <w:szCs w:val="16"/>
        </w:rPr>
      </w:pPr>
    </w:p>
    <w:p w:rsidR="00F11712" w:rsidRPr="00C02DDA" w:rsidRDefault="00F11712" w:rsidP="00F11712">
      <w:pPr>
        <w:ind w:firstLine="284"/>
        <w:jc w:val="both"/>
        <w:rPr>
          <w:sz w:val="16"/>
          <w:szCs w:val="16"/>
        </w:rPr>
      </w:pPr>
    </w:p>
    <w:p w:rsidR="00F11712" w:rsidRPr="0083481E" w:rsidRDefault="00F11712" w:rsidP="00F11712">
      <w:pPr>
        <w:autoSpaceDE w:val="0"/>
        <w:autoSpaceDN w:val="0"/>
        <w:adjustRightInd w:val="0"/>
        <w:ind w:firstLine="284"/>
        <w:jc w:val="both"/>
        <w:rPr>
          <w:b/>
          <w:sz w:val="22"/>
          <w:szCs w:val="22"/>
        </w:rPr>
      </w:pPr>
      <w:r w:rsidRPr="0083481E">
        <w:rPr>
          <w:b/>
          <w:sz w:val="22"/>
          <w:szCs w:val="22"/>
        </w:rPr>
        <w:t>Информация об авторах</w:t>
      </w:r>
    </w:p>
    <w:p w:rsidR="00F11712" w:rsidRPr="0083481E" w:rsidRDefault="00F11712" w:rsidP="00F11712">
      <w:pPr>
        <w:ind w:firstLine="284"/>
        <w:jc w:val="both"/>
        <w:rPr>
          <w:sz w:val="14"/>
          <w:szCs w:val="14"/>
        </w:rPr>
      </w:pPr>
    </w:p>
    <w:p w:rsidR="00F11712" w:rsidRPr="0083481E" w:rsidRDefault="00F11712" w:rsidP="00F11712">
      <w:pPr>
        <w:widowControl w:val="0"/>
        <w:spacing w:line="257" w:lineRule="auto"/>
        <w:ind w:firstLine="284"/>
        <w:jc w:val="both"/>
        <w:rPr>
          <w:color w:val="000000"/>
          <w:sz w:val="22"/>
          <w:szCs w:val="22"/>
        </w:rPr>
      </w:pPr>
      <w:r w:rsidRPr="0083481E">
        <w:rPr>
          <w:b/>
          <w:color w:val="000000"/>
          <w:sz w:val="22"/>
          <w:szCs w:val="22"/>
        </w:rPr>
        <w:t xml:space="preserve">Карманов </w:t>
      </w:r>
      <w:r w:rsidRPr="0083481E">
        <w:rPr>
          <w:rStyle w:val="dash201ea201ep201ex201e0402201er201e040c201ezchar"/>
          <w:b/>
          <w:bCs/>
          <w:color w:val="000000"/>
          <w:sz w:val="22"/>
          <w:szCs w:val="22"/>
        </w:rPr>
        <w:t>Михаил Владимирович</w:t>
      </w:r>
      <w:r w:rsidRPr="0083481E">
        <w:rPr>
          <w:color w:val="000000"/>
          <w:sz w:val="22"/>
          <w:szCs w:val="22"/>
        </w:rPr>
        <w:t xml:space="preserve">, д-р </w:t>
      </w:r>
      <w:proofErr w:type="spellStart"/>
      <w:r w:rsidRPr="0083481E">
        <w:rPr>
          <w:color w:val="000000"/>
          <w:sz w:val="22"/>
          <w:szCs w:val="22"/>
        </w:rPr>
        <w:t>экон</w:t>
      </w:r>
      <w:proofErr w:type="spellEnd"/>
      <w:r w:rsidRPr="0083481E">
        <w:rPr>
          <w:color w:val="000000"/>
          <w:sz w:val="22"/>
          <w:szCs w:val="22"/>
        </w:rPr>
        <w:t xml:space="preserve">. наук, проф. кафедры статистики, Российский экономический университет им. Г. В. Плеханова; </w:t>
      </w:r>
    </w:p>
    <w:p w:rsidR="00F11712" w:rsidRPr="0083481E" w:rsidRDefault="00F11712" w:rsidP="00F11712">
      <w:pPr>
        <w:widowControl w:val="0"/>
        <w:spacing w:line="257" w:lineRule="auto"/>
        <w:ind w:firstLine="284"/>
        <w:rPr>
          <w:sz w:val="22"/>
          <w:szCs w:val="22"/>
        </w:rPr>
      </w:pPr>
      <w:r w:rsidRPr="0083481E">
        <w:rPr>
          <w:sz w:val="22"/>
          <w:szCs w:val="22"/>
        </w:rPr>
        <w:t>117997, Россия, Москва, Стремянный переулок, 36;</w:t>
      </w:r>
    </w:p>
    <w:p w:rsidR="00F11712" w:rsidRPr="0083481E" w:rsidRDefault="00F11712" w:rsidP="00F11712">
      <w:pPr>
        <w:widowControl w:val="0"/>
        <w:spacing w:line="257" w:lineRule="auto"/>
        <w:ind w:firstLine="284"/>
        <w:jc w:val="both"/>
        <w:rPr>
          <w:color w:val="000000"/>
          <w:sz w:val="22"/>
          <w:szCs w:val="22"/>
        </w:rPr>
      </w:pPr>
      <w:hyperlink r:id="rId5" w:history="1">
        <w:r w:rsidRPr="0083481E">
          <w:rPr>
            <w:rStyle w:val="a3"/>
            <w:color w:val="000000"/>
            <w:sz w:val="22"/>
            <w:szCs w:val="22"/>
            <w:u w:val="none"/>
            <w:lang w:val="en-US"/>
          </w:rPr>
          <w:t>Karmanov</w:t>
        </w:r>
        <w:r w:rsidRPr="0083481E">
          <w:rPr>
            <w:rStyle w:val="a3"/>
            <w:color w:val="000000"/>
            <w:sz w:val="22"/>
            <w:szCs w:val="22"/>
            <w:u w:val="none"/>
          </w:rPr>
          <w:t>.</w:t>
        </w:r>
        <w:r w:rsidRPr="0083481E">
          <w:rPr>
            <w:rStyle w:val="a3"/>
            <w:color w:val="000000"/>
            <w:sz w:val="22"/>
            <w:szCs w:val="22"/>
            <w:u w:val="none"/>
            <w:lang w:val="en-US"/>
          </w:rPr>
          <w:t>MV</w:t>
        </w:r>
        <w:r w:rsidRPr="0083481E">
          <w:rPr>
            <w:rStyle w:val="a3"/>
            <w:color w:val="000000"/>
            <w:sz w:val="22"/>
            <w:szCs w:val="22"/>
            <w:u w:val="none"/>
          </w:rPr>
          <w:t>@</w:t>
        </w:r>
        <w:r w:rsidRPr="0083481E">
          <w:rPr>
            <w:rStyle w:val="a3"/>
            <w:color w:val="000000"/>
            <w:sz w:val="22"/>
            <w:szCs w:val="22"/>
            <w:u w:val="none"/>
            <w:lang w:val="en-US"/>
          </w:rPr>
          <w:t>rea</w:t>
        </w:r>
        <w:r w:rsidRPr="0083481E">
          <w:rPr>
            <w:rStyle w:val="a3"/>
            <w:color w:val="000000"/>
            <w:sz w:val="22"/>
            <w:szCs w:val="22"/>
            <w:u w:val="none"/>
          </w:rPr>
          <w:t>.</w:t>
        </w:r>
        <w:proofErr w:type="spellStart"/>
        <w:r w:rsidRPr="0083481E">
          <w:rPr>
            <w:rStyle w:val="a3"/>
            <w:color w:val="000000"/>
            <w:sz w:val="22"/>
            <w:szCs w:val="22"/>
            <w:u w:val="none"/>
            <w:lang w:val="en-US"/>
          </w:rPr>
          <w:t>ru</w:t>
        </w:r>
        <w:proofErr w:type="spellEnd"/>
      </w:hyperlink>
    </w:p>
    <w:p w:rsidR="00F11712" w:rsidRPr="0083481E" w:rsidRDefault="00F11712" w:rsidP="00F11712">
      <w:pPr>
        <w:spacing w:line="257" w:lineRule="auto"/>
        <w:ind w:firstLine="284"/>
        <w:jc w:val="both"/>
        <w:rPr>
          <w:color w:val="000000"/>
          <w:sz w:val="22"/>
          <w:szCs w:val="22"/>
        </w:rPr>
      </w:pPr>
      <w:r w:rsidRPr="0083481E">
        <w:rPr>
          <w:rStyle w:val="normalchar1"/>
          <w:b/>
          <w:bCs/>
          <w:color w:val="000000"/>
        </w:rPr>
        <w:t>Киселева</w:t>
      </w:r>
      <w:r w:rsidRPr="0083481E">
        <w:rPr>
          <w:b/>
          <w:color w:val="000000"/>
          <w:sz w:val="22"/>
          <w:szCs w:val="22"/>
        </w:rPr>
        <w:t xml:space="preserve"> Ирина Анатольевна</w:t>
      </w:r>
      <w:r w:rsidRPr="0083481E">
        <w:rPr>
          <w:rStyle w:val="normalchar1"/>
          <w:bCs/>
          <w:color w:val="000000"/>
        </w:rPr>
        <w:t>,</w:t>
      </w:r>
      <w:r w:rsidRPr="0083481E">
        <w:rPr>
          <w:rStyle w:val="normalchar1"/>
          <w:color w:val="000000"/>
        </w:rPr>
        <w:t xml:space="preserve"> </w:t>
      </w:r>
      <w:r w:rsidRPr="0083481E">
        <w:rPr>
          <w:color w:val="000000"/>
          <w:sz w:val="22"/>
          <w:szCs w:val="22"/>
        </w:rPr>
        <w:t xml:space="preserve">д-р </w:t>
      </w:r>
      <w:proofErr w:type="spellStart"/>
      <w:r w:rsidRPr="0083481E">
        <w:rPr>
          <w:color w:val="000000"/>
          <w:sz w:val="22"/>
          <w:szCs w:val="22"/>
        </w:rPr>
        <w:t>экон</w:t>
      </w:r>
      <w:proofErr w:type="spellEnd"/>
      <w:r w:rsidRPr="0083481E">
        <w:rPr>
          <w:color w:val="000000"/>
          <w:sz w:val="22"/>
          <w:szCs w:val="22"/>
        </w:rPr>
        <w:t xml:space="preserve">. наук, </w:t>
      </w:r>
      <w:r w:rsidRPr="0083481E">
        <w:rPr>
          <w:rStyle w:val="normalchar1"/>
          <w:color w:val="000000"/>
        </w:rPr>
        <w:t>проф.</w:t>
      </w:r>
      <w:r w:rsidRPr="0083481E">
        <w:rPr>
          <w:bCs/>
          <w:color w:val="000000"/>
          <w:sz w:val="22"/>
          <w:szCs w:val="22"/>
        </w:rPr>
        <w:t xml:space="preserve"> кафедры </w:t>
      </w:r>
      <w:r w:rsidRPr="0083481E">
        <w:rPr>
          <w:color w:val="000000"/>
          <w:sz w:val="22"/>
          <w:szCs w:val="22"/>
        </w:rPr>
        <w:t>математических методов в экономике, Российский экономический университет им. Г. В. Плеханова;</w:t>
      </w:r>
    </w:p>
    <w:p w:rsidR="00F11712" w:rsidRPr="0083481E" w:rsidRDefault="00F11712" w:rsidP="00F11712">
      <w:pPr>
        <w:widowControl w:val="0"/>
        <w:spacing w:line="257" w:lineRule="auto"/>
        <w:ind w:firstLine="284"/>
        <w:rPr>
          <w:sz w:val="22"/>
          <w:szCs w:val="22"/>
        </w:rPr>
      </w:pPr>
      <w:r w:rsidRPr="0083481E">
        <w:rPr>
          <w:sz w:val="22"/>
          <w:szCs w:val="22"/>
        </w:rPr>
        <w:t>117997, Россия, Москва, Стремянный переулок, 36;</w:t>
      </w:r>
    </w:p>
    <w:p w:rsidR="00F11712" w:rsidRPr="0083481E" w:rsidRDefault="00F11712" w:rsidP="00F11712">
      <w:pPr>
        <w:spacing w:line="257" w:lineRule="auto"/>
        <w:ind w:firstLine="284"/>
        <w:jc w:val="both"/>
        <w:rPr>
          <w:rStyle w:val="a3"/>
          <w:color w:val="000000"/>
          <w:sz w:val="22"/>
          <w:szCs w:val="22"/>
          <w:u w:val="none"/>
        </w:rPr>
      </w:pPr>
      <w:hyperlink r:id="rId6" w:history="1">
        <w:r w:rsidRPr="0083481E">
          <w:rPr>
            <w:rStyle w:val="a3"/>
            <w:color w:val="000000"/>
            <w:sz w:val="22"/>
            <w:szCs w:val="22"/>
            <w:u w:val="none"/>
            <w:lang w:val="en-US"/>
          </w:rPr>
          <w:t>Kia</w:t>
        </w:r>
        <w:r w:rsidRPr="0083481E">
          <w:rPr>
            <w:rStyle w:val="a3"/>
            <w:color w:val="000000"/>
            <w:sz w:val="22"/>
            <w:szCs w:val="22"/>
            <w:u w:val="none"/>
          </w:rPr>
          <w:t>1962@</w:t>
        </w:r>
        <w:r w:rsidRPr="0083481E">
          <w:rPr>
            <w:rStyle w:val="a3"/>
            <w:color w:val="000000"/>
            <w:sz w:val="22"/>
            <w:szCs w:val="22"/>
            <w:u w:val="none"/>
            <w:lang w:val="en-US"/>
          </w:rPr>
          <w:t>list</w:t>
        </w:r>
        <w:r w:rsidRPr="0083481E">
          <w:rPr>
            <w:rStyle w:val="a3"/>
            <w:color w:val="000000"/>
            <w:sz w:val="22"/>
            <w:szCs w:val="22"/>
            <w:u w:val="none"/>
          </w:rPr>
          <w:t>.</w:t>
        </w:r>
        <w:proofErr w:type="spellStart"/>
        <w:r w:rsidRPr="0083481E">
          <w:rPr>
            <w:rStyle w:val="a3"/>
            <w:color w:val="000000"/>
            <w:sz w:val="22"/>
            <w:szCs w:val="22"/>
            <w:u w:val="none"/>
            <w:lang w:val="en-US"/>
          </w:rPr>
          <w:t>ru</w:t>
        </w:r>
        <w:proofErr w:type="spellEnd"/>
      </w:hyperlink>
    </w:p>
    <w:p w:rsidR="00F11712" w:rsidRPr="0083481E" w:rsidRDefault="00F11712" w:rsidP="00F11712">
      <w:pPr>
        <w:widowControl w:val="0"/>
        <w:spacing w:line="257" w:lineRule="auto"/>
        <w:ind w:firstLine="284"/>
        <w:jc w:val="both"/>
        <w:rPr>
          <w:color w:val="000000"/>
          <w:sz w:val="22"/>
          <w:szCs w:val="22"/>
        </w:rPr>
      </w:pPr>
      <w:r w:rsidRPr="0083481E">
        <w:rPr>
          <w:rStyle w:val="dash201ea201ep201ex201e0402201er201e040c201ezchar"/>
          <w:b/>
          <w:color w:val="000000"/>
          <w:sz w:val="22"/>
          <w:szCs w:val="22"/>
        </w:rPr>
        <w:t xml:space="preserve">Кузнецов Владимир Иванович, </w:t>
      </w:r>
      <w:r w:rsidRPr="0083481E">
        <w:rPr>
          <w:color w:val="000000"/>
          <w:sz w:val="22"/>
          <w:szCs w:val="22"/>
        </w:rPr>
        <w:t xml:space="preserve">д-р </w:t>
      </w:r>
      <w:proofErr w:type="spellStart"/>
      <w:r w:rsidRPr="0083481E">
        <w:rPr>
          <w:color w:val="000000"/>
          <w:sz w:val="22"/>
          <w:szCs w:val="22"/>
        </w:rPr>
        <w:t>экон</w:t>
      </w:r>
      <w:proofErr w:type="spellEnd"/>
      <w:r w:rsidRPr="0083481E">
        <w:rPr>
          <w:color w:val="000000"/>
          <w:sz w:val="22"/>
          <w:szCs w:val="22"/>
        </w:rPr>
        <w:t xml:space="preserve">. наук, </w:t>
      </w:r>
      <w:r w:rsidRPr="0083481E">
        <w:rPr>
          <w:bCs/>
          <w:color w:val="000000"/>
          <w:sz w:val="22"/>
          <w:szCs w:val="22"/>
        </w:rPr>
        <w:t xml:space="preserve">проф. кафедры </w:t>
      </w:r>
      <w:r w:rsidRPr="0083481E">
        <w:rPr>
          <w:color w:val="000000"/>
          <w:sz w:val="22"/>
          <w:szCs w:val="22"/>
        </w:rPr>
        <w:t>статистики, Российский экономический университет им. Г. В. Плеханова;</w:t>
      </w:r>
    </w:p>
    <w:p w:rsidR="00F11712" w:rsidRPr="0083481E" w:rsidRDefault="00F11712" w:rsidP="00F11712">
      <w:pPr>
        <w:widowControl w:val="0"/>
        <w:spacing w:line="257" w:lineRule="auto"/>
        <w:ind w:firstLine="284"/>
        <w:rPr>
          <w:sz w:val="22"/>
          <w:szCs w:val="22"/>
        </w:rPr>
      </w:pPr>
      <w:r w:rsidRPr="0083481E">
        <w:rPr>
          <w:sz w:val="22"/>
          <w:szCs w:val="22"/>
        </w:rPr>
        <w:t>117997, Россия, Москва, Стремянный переулок, 36;</w:t>
      </w:r>
    </w:p>
    <w:p w:rsidR="00F11712" w:rsidRPr="0083481E" w:rsidRDefault="00F11712" w:rsidP="00F11712">
      <w:pPr>
        <w:widowControl w:val="0"/>
        <w:spacing w:line="257" w:lineRule="auto"/>
        <w:ind w:firstLine="284"/>
        <w:jc w:val="both"/>
        <w:rPr>
          <w:rStyle w:val="dash201ea201ep201ex201e0402201er201e040c201ezchar"/>
          <w:color w:val="000000"/>
          <w:sz w:val="22"/>
          <w:szCs w:val="22"/>
        </w:rPr>
      </w:pPr>
      <w:hyperlink r:id="rId7" w:history="1">
        <w:r w:rsidRPr="0083481E">
          <w:rPr>
            <w:rStyle w:val="a3"/>
            <w:color w:val="000000"/>
            <w:sz w:val="22"/>
            <w:szCs w:val="22"/>
            <w:u w:val="none"/>
            <w:lang w:val="en-US"/>
          </w:rPr>
          <w:t>Kuznetsov</w:t>
        </w:r>
        <w:r w:rsidRPr="0083481E">
          <w:rPr>
            <w:rStyle w:val="a3"/>
            <w:color w:val="000000"/>
            <w:sz w:val="22"/>
            <w:szCs w:val="22"/>
            <w:u w:val="none"/>
          </w:rPr>
          <w:t>.</w:t>
        </w:r>
        <w:r w:rsidRPr="0083481E">
          <w:rPr>
            <w:rStyle w:val="a3"/>
            <w:color w:val="000000"/>
            <w:sz w:val="22"/>
            <w:szCs w:val="22"/>
            <w:u w:val="none"/>
            <w:lang w:val="en-US"/>
          </w:rPr>
          <w:t>VI</w:t>
        </w:r>
        <w:r w:rsidRPr="0083481E">
          <w:rPr>
            <w:rStyle w:val="a3"/>
            <w:color w:val="000000"/>
            <w:sz w:val="22"/>
            <w:szCs w:val="22"/>
            <w:u w:val="none"/>
          </w:rPr>
          <w:t>@</w:t>
        </w:r>
        <w:r w:rsidRPr="0083481E">
          <w:rPr>
            <w:rStyle w:val="a3"/>
            <w:color w:val="000000"/>
            <w:sz w:val="22"/>
            <w:szCs w:val="22"/>
            <w:u w:val="none"/>
            <w:lang w:val="en-US"/>
          </w:rPr>
          <w:t>rea</w:t>
        </w:r>
        <w:r w:rsidRPr="0083481E">
          <w:rPr>
            <w:rStyle w:val="a3"/>
            <w:color w:val="000000"/>
            <w:sz w:val="22"/>
            <w:szCs w:val="22"/>
            <w:u w:val="none"/>
          </w:rPr>
          <w:t>.</w:t>
        </w:r>
        <w:proofErr w:type="spellStart"/>
        <w:r w:rsidRPr="0083481E">
          <w:rPr>
            <w:rStyle w:val="a3"/>
            <w:color w:val="000000"/>
            <w:sz w:val="22"/>
            <w:szCs w:val="22"/>
            <w:u w:val="none"/>
            <w:lang w:val="en-US"/>
          </w:rPr>
          <w:t>ru</w:t>
        </w:r>
        <w:proofErr w:type="spellEnd"/>
      </w:hyperlink>
      <w:r w:rsidRPr="0083481E">
        <w:rPr>
          <w:rStyle w:val="dash201ea201ep201ex201e0402201er201e040c201ezchar"/>
          <w:color w:val="000000"/>
          <w:sz w:val="22"/>
          <w:szCs w:val="22"/>
        </w:rPr>
        <w:t xml:space="preserve"> </w:t>
      </w:r>
    </w:p>
    <w:p w:rsidR="00F11712" w:rsidRPr="0083481E" w:rsidRDefault="00F11712" w:rsidP="00F11712">
      <w:pPr>
        <w:spacing w:line="257" w:lineRule="auto"/>
        <w:ind w:firstLine="284"/>
        <w:jc w:val="both"/>
        <w:rPr>
          <w:color w:val="000000"/>
          <w:sz w:val="22"/>
          <w:szCs w:val="22"/>
        </w:rPr>
      </w:pPr>
      <w:proofErr w:type="spellStart"/>
      <w:r w:rsidRPr="0083481E">
        <w:rPr>
          <w:b/>
          <w:color w:val="000000"/>
          <w:sz w:val="22"/>
          <w:szCs w:val="22"/>
        </w:rPr>
        <w:t>Трамова</w:t>
      </w:r>
      <w:proofErr w:type="spellEnd"/>
      <w:r w:rsidRPr="0083481E">
        <w:rPr>
          <w:b/>
          <w:color w:val="000000"/>
          <w:sz w:val="22"/>
          <w:szCs w:val="22"/>
        </w:rPr>
        <w:t xml:space="preserve"> Азиза </w:t>
      </w:r>
      <w:proofErr w:type="spellStart"/>
      <w:r w:rsidRPr="0083481E">
        <w:rPr>
          <w:b/>
          <w:color w:val="000000"/>
          <w:sz w:val="22"/>
          <w:szCs w:val="22"/>
        </w:rPr>
        <w:t>Мухамадияевна</w:t>
      </w:r>
      <w:proofErr w:type="spellEnd"/>
      <w:r w:rsidRPr="0083481E">
        <w:rPr>
          <w:color w:val="000000"/>
          <w:sz w:val="22"/>
          <w:szCs w:val="22"/>
        </w:rPr>
        <w:t>,</w:t>
      </w:r>
      <w:r w:rsidRPr="0083481E">
        <w:rPr>
          <w:rStyle w:val="normalchar1"/>
          <w:color w:val="000000"/>
        </w:rPr>
        <w:t xml:space="preserve"> </w:t>
      </w:r>
      <w:r w:rsidRPr="0083481E">
        <w:rPr>
          <w:color w:val="000000"/>
          <w:sz w:val="22"/>
          <w:szCs w:val="22"/>
        </w:rPr>
        <w:t xml:space="preserve">д-р </w:t>
      </w:r>
      <w:proofErr w:type="spellStart"/>
      <w:r w:rsidRPr="0083481E">
        <w:rPr>
          <w:color w:val="000000"/>
          <w:sz w:val="22"/>
          <w:szCs w:val="22"/>
        </w:rPr>
        <w:t>экон</w:t>
      </w:r>
      <w:proofErr w:type="spellEnd"/>
      <w:r w:rsidRPr="0083481E">
        <w:rPr>
          <w:color w:val="000000"/>
          <w:sz w:val="22"/>
          <w:szCs w:val="22"/>
        </w:rPr>
        <w:t xml:space="preserve">. наук, </w:t>
      </w:r>
      <w:r w:rsidRPr="0083481E">
        <w:rPr>
          <w:rStyle w:val="normalchar1"/>
          <w:color w:val="000000"/>
        </w:rPr>
        <w:t>доц., проф.</w:t>
      </w:r>
      <w:r w:rsidRPr="0083481E">
        <w:rPr>
          <w:bCs/>
          <w:color w:val="000000"/>
          <w:sz w:val="22"/>
          <w:szCs w:val="22"/>
        </w:rPr>
        <w:t xml:space="preserve"> кафедры </w:t>
      </w:r>
      <w:r w:rsidRPr="0083481E">
        <w:rPr>
          <w:color w:val="000000"/>
          <w:sz w:val="22"/>
          <w:szCs w:val="22"/>
        </w:rPr>
        <w:t xml:space="preserve">информатики, Российский экономический университет им. Г. В. Плеханова; </w:t>
      </w:r>
    </w:p>
    <w:p w:rsidR="00F11712" w:rsidRPr="0083481E" w:rsidRDefault="00F11712" w:rsidP="00F11712">
      <w:pPr>
        <w:widowControl w:val="0"/>
        <w:spacing w:line="257" w:lineRule="auto"/>
        <w:ind w:firstLine="284"/>
        <w:rPr>
          <w:sz w:val="22"/>
          <w:szCs w:val="22"/>
        </w:rPr>
      </w:pPr>
      <w:r w:rsidRPr="0083481E">
        <w:rPr>
          <w:sz w:val="22"/>
          <w:szCs w:val="22"/>
        </w:rPr>
        <w:t>117997, Россия, Москва, Стремянный переулок, 36;</w:t>
      </w:r>
    </w:p>
    <w:p w:rsidR="00F11712" w:rsidRPr="0083481E" w:rsidRDefault="00F11712" w:rsidP="00F11712">
      <w:pPr>
        <w:ind w:firstLine="284"/>
        <w:rPr>
          <w:rStyle w:val="a3"/>
          <w:color w:val="000000"/>
          <w:sz w:val="22"/>
          <w:szCs w:val="22"/>
          <w:u w:val="none"/>
        </w:rPr>
      </w:pPr>
      <w:hyperlink r:id="rId8" w:history="1">
        <w:r w:rsidRPr="0083481E">
          <w:rPr>
            <w:rStyle w:val="a3"/>
            <w:color w:val="000000"/>
            <w:sz w:val="22"/>
            <w:szCs w:val="22"/>
            <w:u w:val="none"/>
            <w:lang w:val="en-US"/>
          </w:rPr>
          <w:t>G</w:t>
        </w:r>
        <w:r w:rsidRPr="0083481E">
          <w:rPr>
            <w:rStyle w:val="a3"/>
            <w:color w:val="000000"/>
            <w:sz w:val="22"/>
            <w:szCs w:val="22"/>
            <w:u w:val="none"/>
          </w:rPr>
          <w:t>.</w:t>
        </w:r>
        <w:r w:rsidRPr="0083481E">
          <w:rPr>
            <w:rStyle w:val="a3"/>
            <w:color w:val="000000"/>
            <w:sz w:val="22"/>
            <w:szCs w:val="22"/>
            <w:u w:val="none"/>
            <w:lang w:val="en-US"/>
          </w:rPr>
          <w:t>tramova</w:t>
        </w:r>
        <w:r w:rsidRPr="0083481E">
          <w:rPr>
            <w:rStyle w:val="a3"/>
            <w:color w:val="000000"/>
            <w:sz w:val="22"/>
            <w:szCs w:val="22"/>
            <w:u w:val="none"/>
          </w:rPr>
          <w:t>@</w:t>
        </w:r>
        <w:r w:rsidRPr="0083481E">
          <w:rPr>
            <w:rStyle w:val="a3"/>
            <w:color w:val="000000"/>
            <w:sz w:val="22"/>
            <w:szCs w:val="22"/>
            <w:u w:val="none"/>
            <w:lang w:val="en-US"/>
          </w:rPr>
          <w:t>yandex</w:t>
        </w:r>
        <w:r w:rsidRPr="0083481E">
          <w:rPr>
            <w:rStyle w:val="a3"/>
            <w:color w:val="000000"/>
            <w:sz w:val="22"/>
            <w:szCs w:val="22"/>
            <w:u w:val="none"/>
          </w:rPr>
          <w:t>.</w:t>
        </w:r>
        <w:proofErr w:type="spellStart"/>
        <w:r w:rsidRPr="0083481E">
          <w:rPr>
            <w:rStyle w:val="a3"/>
            <w:color w:val="000000"/>
            <w:sz w:val="22"/>
            <w:szCs w:val="22"/>
            <w:u w:val="none"/>
            <w:lang w:val="en-US"/>
          </w:rPr>
          <w:t>ru</w:t>
        </w:r>
        <w:proofErr w:type="spellEnd"/>
      </w:hyperlink>
      <w:r w:rsidRPr="0083481E">
        <w:rPr>
          <w:rStyle w:val="a3"/>
          <w:color w:val="000000"/>
          <w:sz w:val="22"/>
          <w:szCs w:val="22"/>
          <w:u w:val="none"/>
        </w:rPr>
        <w:t xml:space="preserve"> </w:t>
      </w:r>
    </w:p>
    <w:p w:rsidR="00F12C76" w:rsidRPr="00F11712" w:rsidRDefault="00F12C76" w:rsidP="00F11712">
      <w:bookmarkStart w:id="0" w:name="_GoBack"/>
      <w:bookmarkEnd w:id="0"/>
    </w:p>
    <w:sectPr w:rsidR="00F12C76" w:rsidRPr="00F1171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SimSun;ЛОМе">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0E76"/>
    <w:multiLevelType w:val="hybridMultilevel"/>
    <w:tmpl w:val="1A582A94"/>
    <w:lvl w:ilvl="0" w:tplc="C29C892E">
      <w:start w:val="1"/>
      <w:numFmt w:val="decimal"/>
      <w:lvlText w:val="%1."/>
      <w:lvlJc w:val="left"/>
      <w:pPr>
        <w:ind w:left="884" w:hanging="600"/>
      </w:pPr>
      <w:rPr>
        <w:rFonts w:hint="default"/>
        <w:b w:val="0"/>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90B1279"/>
    <w:multiLevelType w:val="hybridMultilevel"/>
    <w:tmpl w:val="DA28B6E2"/>
    <w:lvl w:ilvl="0" w:tplc="ACA6F6DA">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6A411E1F"/>
    <w:multiLevelType w:val="hybridMultilevel"/>
    <w:tmpl w:val="693C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FA37D4"/>
    <w:multiLevelType w:val="hybridMultilevel"/>
    <w:tmpl w:val="04B4D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AD"/>
    <w:rsid w:val="000678EC"/>
    <w:rsid w:val="0008500A"/>
    <w:rsid w:val="00171597"/>
    <w:rsid w:val="00196CEB"/>
    <w:rsid w:val="002E4EAD"/>
    <w:rsid w:val="005A6790"/>
    <w:rsid w:val="005F611A"/>
    <w:rsid w:val="006C0B77"/>
    <w:rsid w:val="00700578"/>
    <w:rsid w:val="008242FF"/>
    <w:rsid w:val="00870751"/>
    <w:rsid w:val="00922C48"/>
    <w:rsid w:val="00B915B7"/>
    <w:rsid w:val="00BA27DD"/>
    <w:rsid w:val="00EA59DF"/>
    <w:rsid w:val="00EA67CC"/>
    <w:rsid w:val="00EC2827"/>
    <w:rsid w:val="00EE4070"/>
    <w:rsid w:val="00F1171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696-47BA-40E3-8AFA-CC6CDB4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AD"/>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E4EAD"/>
    <w:rPr>
      <w:color w:val="0000FF"/>
      <w:u w:val="single"/>
    </w:rPr>
  </w:style>
  <w:style w:type="paragraph" w:styleId="a4">
    <w:name w:val="List Paragraph"/>
    <w:aliases w:val="Абзац списка мой,Bullet List,FooterText,numbered,List Paragraph1,Paragraphe de liste1,Bulletr List Paragraph,列出段落,列出段落1,List Paragraph2,List Paragraph21,Listeafsnit1,Parágrafo da Lista1,Párrafo de lista1,リスト段落1,Bullet list,List Paragraph11"/>
    <w:basedOn w:val="a"/>
    <w:link w:val="a5"/>
    <w:uiPriority w:val="34"/>
    <w:qFormat/>
    <w:rsid w:val="00171597"/>
    <w:pPr>
      <w:spacing w:after="200" w:line="27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Абзац списка мой Знак,Bullet List Знак,FooterText Знак,numbered Знак,List Paragraph1 Знак,Paragraphe de liste1 Знак,Bulletr List Paragraph Знак,列出段落 Знак,列出段落1 Знак,List Paragraph2 Знак,List Paragraph21 Знак,Listeafsnit1 Знак"/>
    <w:link w:val="a4"/>
    <w:uiPriority w:val="34"/>
    <w:qFormat/>
    <w:rsid w:val="00171597"/>
    <w:rPr>
      <w:rFonts w:ascii="Calibri" w:eastAsia="Calibri" w:hAnsi="Calibri" w:cs="Times New Roman"/>
      <w:lang w:val="x-none"/>
    </w:rPr>
  </w:style>
  <w:style w:type="paragraph" w:styleId="a6">
    <w:name w:val="Normal (Web)"/>
    <w:aliases w:val="Обычный (веб),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7"/>
    <w:uiPriority w:val="99"/>
    <w:unhideWhenUsed/>
    <w:qFormat/>
    <w:rsid w:val="00EA67CC"/>
    <w:pPr>
      <w:spacing w:before="100" w:beforeAutospacing="1" w:after="100" w:afterAutospacing="1"/>
    </w:pPr>
  </w:style>
  <w:style w:type="character" w:customStyle="1" w:styleId="a7">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link w:val="a6"/>
    <w:uiPriority w:val="99"/>
    <w:qFormat/>
    <w:locked/>
    <w:rsid w:val="00EA67CC"/>
    <w:rPr>
      <w:rFonts w:ascii="Times New Roman" w:eastAsia="SimSun" w:hAnsi="Times New Roman" w:cs="Times New Roman"/>
      <w:sz w:val="24"/>
      <w:szCs w:val="24"/>
      <w:lang w:eastAsia="ru-RU"/>
    </w:rPr>
  </w:style>
  <w:style w:type="character" w:customStyle="1" w:styleId="fontstyle21">
    <w:name w:val="fontstyle21"/>
    <w:qFormat/>
    <w:rsid w:val="00196CEB"/>
    <w:rPr>
      <w:rFonts w:ascii="TimesNewRomanPSMT" w:hAnsi="TimesNewRomanPSMT" w:hint="default"/>
      <w:color w:val="000000"/>
      <w:sz w:val="24"/>
      <w:szCs w:val="24"/>
    </w:rPr>
  </w:style>
  <w:style w:type="character" w:styleId="a8">
    <w:name w:val="Emphasis"/>
    <w:aliases w:val="Текущий"/>
    <w:qFormat/>
    <w:rsid w:val="00F11712"/>
    <w:rPr>
      <w:i/>
      <w:iCs/>
    </w:rPr>
  </w:style>
  <w:style w:type="character" w:customStyle="1" w:styleId="dash201ea201ep201ex201e0402201er201e040c201ezchar">
    <w:name w:val="dash201ea_201ep_201ex_201e_0402_201er_201e_040c_201ez__char"/>
    <w:basedOn w:val="a0"/>
    <w:qFormat/>
    <w:rsid w:val="00F11712"/>
  </w:style>
  <w:style w:type="character" w:customStyle="1" w:styleId="normalchar1">
    <w:name w:val="normal__char1"/>
    <w:qFormat/>
    <w:rsid w:val="00F11712"/>
    <w:rPr>
      <w:rFonts w:ascii="Arial" w:hAnsi="Arial" w:cs="Arial"/>
      <w:sz w:val="22"/>
      <w:szCs w:val="22"/>
    </w:rPr>
  </w:style>
  <w:style w:type="character" w:customStyle="1" w:styleId="normalchar">
    <w:name w:val="normal__char"/>
    <w:basedOn w:val="a0"/>
    <w:qFormat/>
    <w:rsid w:val="00F11712"/>
  </w:style>
  <w:style w:type="character" w:customStyle="1" w:styleId="normalchar1char">
    <w:name w:val="normal____char1__char"/>
    <w:basedOn w:val="a0"/>
    <w:qFormat/>
    <w:rsid w:val="00F11712"/>
  </w:style>
  <w:style w:type="paragraph" w:customStyle="1" w:styleId="LO-normal">
    <w:name w:val="LO-normal"/>
    <w:basedOn w:val="a"/>
    <w:qFormat/>
    <w:rsid w:val="00F11712"/>
    <w:pPr>
      <w:spacing w:before="280" w:after="280" w:line="259" w:lineRule="auto"/>
    </w:pPr>
    <w:rPr>
      <w:rFonts w:ascii="Calibri" w:eastAsia="Calibri" w:hAnsi="Calibri"/>
      <w:sz w:val="22"/>
      <w:szCs w:val="22"/>
      <w:lang w:eastAsia="en-US"/>
    </w:rPr>
  </w:style>
  <w:style w:type="paragraph" w:customStyle="1" w:styleId="no0020spacing">
    <w:name w:val="no__0020spacing"/>
    <w:basedOn w:val="a"/>
    <w:qFormat/>
    <w:rsid w:val="00F11712"/>
    <w:pPr>
      <w:spacing w:before="280" w:after="280" w:line="259" w:lineRule="auto"/>
    </w:pPr>
    <w:rPr>
      <w:rFonts w:ascii="Calibri" w:eastAsia="Calibri" w:hAnsi="Calibri"/>
      <w:sz w:val="22"/>
      <w:szCs w:val="22"/>
      <w:lang w:eastAsia="en-US"/>
    </w:rPr>
  </w:style>
  <w:style w:type="paragraph" w:customStyle="1" w:styleId="WW-Normal">
    <w:name w:val="WW-Normal"/>
    <w:qFormat/>
    <w:rsid w:val="00F11712"/>
    <w:pPr>
      <w:suppressAutoHyphens/>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ramova@yandex.ru" TargetMode="External"/><Relationship Id="rId3" Type="http://schemas.openxmlformats.org/officeDocument/2006/relationships/settings" Target="settings.xml"/><Relationship Id="rId7" Type="http://schemas.openxmlformats.org/officeDocument/2006/relationships/hyperlink" Target="mailto:Kuznetsov.VI@r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a1962@list.ru" TargetMode="External"/><Relationship Id="rId5" Type="http://schemas.openxmlformats.org/officeDocument/2006/relationships/hyperlink" Target="mailto:Karmanov.MV@re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Нагоев</dc:creator>
  <cp:keywords/>
  <dc:description/>
  <cp:lastModifiedBy>Мурат Нагоев</cp:lastModifiedBy>
  <cp:revision>2</cp:revision>
  <dcterms:created xsi:type="dcterms:W3CDTF">2023-05-01T10:30:00Z</dcterms:created>
  <dcterms:modified xsi:type="dcterms:W3CDTF">2023-05-01T10:30:00Z</dcterms:modified>
</cp:coreProperties>
</file>