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7" w:rsidRDefault="00C032E7" w:rsidP="00896EDE"/>
    <w:p w:rsidR="008B2646" w:rsidRDefault="008B2646" w:rsidP="00896EDE"/>
    <w:p w:rsidR="008B2646" w:rsidRDefault="008B2646" w:rsidP="00896ED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896EDE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896E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896EDE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896ED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896E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896E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896ED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896E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896ED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896EDE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896EDE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896EDE">
            <w:pPr>
              <w:jc w:val="both"/>
            </w:pPr>
          </w:p>
        </w:tc>
      </w:tr>
    </w:tbl>
    <w:p w:rsidR="004255BF" w:rsidRPr="00B966C2" w:rsidRDefault="004255BF" w:rsidP="00896EDE">
      <w:pPr>
        <w:rPr>
          <w:b/>
          <w:i/>
          <w:sz w:val="20"/>
          <w:szCs w:val="20"/>
        </w:rPr>
      </w:pPr>
    </w:p>
    <w:p w:rsidR="009A6E00" w:rsidRPr="00B966C2" w:rsidRDefault="009A6E00" w:rsidP="00896EDE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896EDE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896EDE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D613A3">
        <w:rPr>
          <w:i/>
          <w:sz w:val="20"/>
          <w:szCs w:val="20"/>
        </w:rPr>
        <w:t>09</w:t>
      </w:r>
      <w:r w:rsidR="00B74820">
        <w:rPr>
          <w:i/>
          <w:sz w:val="20"/>
          <w:szCs w:val="20"/>
        </w:rPr>
        <w:t>.06.01 –</w:t>
      </w:r>
      <w:r w:rsidR="00D613A3">
        <w:rPr>
          <w:i/>
          <w:sz w:val="20"/>
          <w:szCs w:val="20"/>
        </w:rPr>
        <w:t>Информатика и вычислительная техника</w:t>
      </w:r>
      <w:r w:rsidR="00CE0AFF">
        <w:rPr>
          <w:i/>
          <w:sz w:val="20"/>
          <w:szCs w:val="20"/>
        </w:rPr>
        <w:t xml:space="preserve">, ЗФО </w:t>
      </w:r>
    </w:p>
    <w:p w:rsidR="00896EDE" w:rsidRDefault="00896EDE" w:rsidP="00896EDE">
      <w:pPr>
        <w:jc w:val="center"/>
        <w:rPr>
          <w:i/>
          <w:sz w:val="20"/>
          <w:szCs w:val="20"/>
        </w:rPr>
      </w:pPr>
    </w:p>
    <w:p w:rsidR="00CE0AFF" w:rsidRDefault="00CE0AFF" w:rsidP="00896EDE">
      <w:pPr>
        <w:jc w:val="both"/>
        <w:rPr>
          <w:i/>
          <w:szCs w:val="20"/>
        </w:rPr>
      </w:pPr>
      <w:r>
        <w:rPr>
          <w:i/>
          <w:szCs w:val="20"/>
        </w:rPr>
        <w:t>1. Установочная сессия с 23 февраля по 8 марта 2020 г.</w:t>
      </w:r>
    </w:p>
    <w:p w:rsidR="00D00FB0" w:rsidRPr="00B966C2" w:rsidRDefault="00D00FB0" w:rsidP="00896EDE">
      <w:pPr>
        <w:rPr>
          <w:i/>
          <w:sz w:val="20"/>
          <w:szCs w:val="20"/>
        </w:rPr>
      </w:pPr>
    </w:p>
    <w:tbl>
      <w:tblPr>
        <w:tblStyle w:val="ae"/>
        <w:tblW w:w="14139" w:type="dxa"/>
        <w:tblInd w:w="421" w:type="dxa"/>
        <w:tblLook w:val="04A0" w:firstRow="1" w:lastRow="0" w:firstColumn="1" w:lastColumn="0" w:noHBand="0" w:noVBand="1"/>
      </w:tblPr>
      <w:tblGrid>
        <w:gridCol w:w="1636"/>
        <w:gridCol w:w="6443"/>
        <w:gridCol w:w="6060"/>
      </w:tblGrid>
      <w:tr w:rsidR="007907F8" w:rsidRPr="00B966C2" w:rsidTr="00283547">
        <w:tc>
          <w:tcPr>
            <w:tcW w:w="1636" w:type="dxa"/>
            <w:vMerge w:val="restart"/>
          </w:tcPr>
          <w:p w:rsidR="007907F8" w:rsidRPr="00B966C2" w:rsidRDefault="007907F8" w:rsidP="00896E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43" w:type="dxa"/>
          </w:tcPr>
          <w:p w:rsidR="007907F8" w:rsidRDefault="007907F8" w:rsidP="00896E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05.13.06– Автоматизация и управление технологическими процессами и производствами </w:t>
            </w:r>
          </w:p>
        </w:tc>
        <w:tc>
          <w:tcPr>
            <w:tcW w:w="6060" w:type="dxa"/>
          </w:tcPr>
          <w:p w:rsidR="007907F8" w:rsidRDefault="007907F8" w:rsidP="00896E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05.13.18 – Математическое моделирование, численные методы и комплексы программ </w:t>
            </w:r>
          </w:p>
        </w:tc>
      </w:tr>
      <w:tr w:rsidR="001B7379" w:rsidRPr="00B966C2" w:rsidTr="00283547">
        <w:tc>
          <w:tcPr>
            <w:tcW w:w="1636" w:type="dxa"/>
            <w:vMerge/>
          </w:tcPr>
          <w:p w:rsidR="001B7379" w:rsidRPr="00B966C2" w:rsidRDefault="001B7379" w:rsidP="00896E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43" w:type="dxa"/>
          </w:tcPr>
          <w:p w:rsidR="001B7379" w:rsidRPr="00B966C2" w:rsidRDefault="001B7379" w:rsidP="00896E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  <w:tc>
          <w:tcPr>
            <w:tcW w:w="6060" w:type="dxa"/>
          </w:tcPr>
          <w:p w:rsidR="001B7379" w:rsidRDefault="001B7379" w:rsidP="00896E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 курс </w:t>
            </w:r>
          </w:p>
        </w:tc>
      </w:tr>
      <w:tr w:rsidR="001B7379" w:rsidRPr="00B966C2" w:rsidTr="00283547">
        <w:tc>
          <w:tcPr>
            <w:tcW w:w="1636" w:type="dxa"/>
          </w:tcPr>
          <w:p w:rsidR="001B7379" w:rsidRPr="00B966C2" w:rsidRDefault="001B7379" w:rsidP="00896EDE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 24 февраля </w:t>
            </w:r>
          </w:p>
          <w:p w:rsidR="001B7379" w:rsidRPr="00B966C2" w:rsidRDefault="001B7379" w:rsidP="00896EDE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43" w:type="dxa"/>
          </w:tcPr>
          <w:p w:rsidR="001B7379" w:rsidRDefault="001B7379" w:rsidP="00896EDE">
            <w:pPr>
              <w:rPr>
                <w:b/>
                <w:sz w:val="20"/>
                <w:szCs w:val="20"/>
              </w:rPr>
            </w:pPr>
          </w:p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7379">
              <w:rPr>
                <w:sz w:val="20"/>
                <w:szCs w:val="20"/>
              </w:rPr>
              <w:t>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1B7379" w:rsidRDefault="001B7379" w:rsidP="00896EDE">
            <w:pPr>
              <w:rPr>
                <w:b/>
                <w:sz w:val="20"/>
                <w:szCs w:val="20"/>
              </w:rPr>
            </w:pPr>
          </w:p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1B7379" w:rsidRPr="00B966C2" w:rsidTr="00283547">
        <w:tc>
          <w:tcPr>
            <w:tcW w:w="1636" w:type="dxa"/>
          </w:tcPr>
          <w:p w:rsidR="001B7379" w:rsidRPr="00B966C2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6443" w:type="dxa"/>
          </w:tcPr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1B7379" w:rsidRPr="00B966C2" w:rsidTr="00283547">
        <w:trPr>
          <w:trHeight w:val="700"/>
        </w:trPr>
        <w:tc>
          <w:tcPr>
            <w:tcW w:w="1636" w:type="dxa"/>
          </w:tcPr>
          <w:p w:rsidR="001B7379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6443" w:type="dxa"/>
          </w:tcPr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1B7379" w:rsidRPr="00DA6CDD" w:rsidRDefault="001B7379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484F34" w:rsidRPr="00B966C2" w:rsidTr="00283547">
        <w:trPr>
          <w:trHeight w:val="700"/>
        </w:trPr>
        <w:tc>
          <w:tcPr>
            <w:tcW w:w="1636" w:type="dxa"/>
          </w:tcPr>
          <w:p w:rsidR="00484F34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484F34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февраля </w:t>
            </w:r>
          </w:p>
          <w:p w:rsidR="00484F34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43" w:type="dxa"/>
          </w:tcPr>
          <w:p w:rsidR="00484F34" w:rsidRDefault="00484F34" w:rsidP="00896EDE">
            <w:pPr>
              <w:rPr>
                <w:b/>
                <w:sz w:val="20"/>
                <w:szCs w:val="20"/>
              </w:rPr>
            </w:pPr>
          </w:p>
          <w:p w:rsidR="00484F34" w:rsidRPr="00DA6CDD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7379">
              <w:rPr>
                <w:sz w:val="20"/>
                <w:szCs w:val="20"/>
              </w:rPr>
              <w:t>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484F34" w:rsidRDefault="00484F34" w:rsidP="00896EDE">
            <w:pPr>
              <w:rPr>
                <w:b/>
                <w:sz w:val="20"/>
                <w:szCs w:val="20"/>
              </w:rPr>
            </w:pPr>
          </w:p>
          <w:p w:rsidR="00484F34" w:rsidRPr="00DA6CDD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484F34" w:rsidRPr="00B966C2" w:rsidTr="00283547">
        <w:trPr>
          <w:trHeight w:val="700"/>
        </w:trPr>
        <w:tc>
          <w:tcPr>
            <w:tcW w:w="1636" w:type="dxa"/>
          </w:tcPr>
          <w:p w:rsidR="00484F34" w:rsidRPr="00B966C2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6443" w:type="dxa"/>
          </w:tcPr>
          <w:p w:rsidR="00484F34" w:rsidRPr="00DA6CDD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484F34" w:rsidRPr="00DA6CDD" w:rsidRDefault="00484F3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1B6265" w:rsidRPr="00B966C2" w:rsidTr="00571C85">
        <w:trPr>
          <w:trHeight w:val="834"/>
        </w:trPr>
        <w:tc>
          <w:tcPr>
            <w:tcW w:w="1636" w:type="dxa"/>
          </w:tcPr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февраля</w:t>
            </w:r>
          </w:p>
          <w:p w:rsidR="001B6265" w:rsidRPr="00B966C2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6443" w:type="dxa"/>
          </w:tcPr>
          <w:p w:rsidR="001B6265" w:rsidRDefault="00F832A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84F34"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1B6265" w:rsidRPr="00B966C2" w:rsidTr="00283547">
        <w:trPr>
          <w:trHeight w:val="700"/>
        </w:trPr>
        <w:tc>
          <w:tcPr>
            <w:tcW w:w="1636" w:type="dxa"/>
          </w:tcPr>
          <w:p w:rsidR="001B6265" w:rsidRPr="00B966C2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1B6265" w:rsidRDefault="001B6265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1B6265" w:rsidRDefault="00F832A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84F34"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1B6265" w:rsidRPr="00B966C2" w:rsidTr="00283547">
        <w:trPr>
          <w:trHeight w:val="700"/>
        </w:trPr>
        <w:tc>
          <w:tcPr>
            <w:tcW w:w="1636" w:type="dxa"/>
          </w:tcPr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6443" w:type="dxa"/>
          </w:tcPr>
          <w:p w:rsidR="001B6265" w:rsidRDefault="00484F3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1B6265" w:rsidRPr="00B966C2" w:rsidTr="00283547">
        <w:trPr>
          <w:trHeight w:val="700"/>
        </w:trPr>
        <w:tc>
          <w:tcPr>
            <w:tcW w:w="1636" w:type="dxa"/>
          </w:tcPr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февраля</w:t>
            </w:r>
          </w:p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43" w:type="dxa"/>
          </w:tcPr>
          <w:p w:rsidR="001B6265" w:rsidRDefault="00F832A4" w:rsidP="00571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 w:rsidR="00571C85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1B6265" w:rsidRPr="00B966C2" w:rsidTr="00283547">
        <w:trPr>
          <w:trHeight w:val="700"/>
        </w:trPr>
        <w:tc>
          <w:tcPr>
            <w:tcW w:w="1636" w:type="dxa"/>
          </w:tcPr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10.45-12.20</w:t>
            </w:r>
          </w:p>
        </w:tc>
        <w:tc>
          <w:tcPr>
            <w:tcW w:w="6443" w:type="dxa"/>
          </w:tcPr>
          <w:p w:rsidR="001B6265" w:rsidRDefault="00F832A4" w:rsidP="00571C85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 w:rsidR="00571C85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1B6265" w:rsidRPr="00B966C2" w:rsidTr="00283547">
        <w:trPr>
          <w:trHeight w:val="700"/>
        </w:trPr>
        <w:tc>
          <w:tcPr>
            <w:tcW w:w="1636" w:type="dxa"/>
          </w:tcPr>
          <w:p w:rsidR="001B6265" w:rsidRDefault="001B6265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  <w:p w:rsidR="001B6265" w:rsidRDefault="001B6265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1B6265" w:rsidRDefault="00F832A4" w:rsidP="00896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896E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1B6265" w:rsidRPr="00520803" w:rsidRDefault="001B6265" w:rsidP="00896EDE">
            <w:pPr>
              <w:rPr>
                <w:b/>
                <w:sz w:val="20"/>
                <w:szCs w:val="20"/>
              </w:rPr>
            </w:pPr>
          </w:p>
        </w:tc>
      </w:tr>
      <w:tr w:rsidR="00F832A4" w:rsidRPr="00B966C2" w:rsidTr="00283547">
        <w:trPr>
          <w:trHeight w:val="700"/>
        </w:trPr>
        <w:tc>
          <w:tcPr>
            <w:tcW w:w="1636" w:type="dxa"/>
          </w:tcPr>
          <w:p w:rsidR="00F832A4" w:rsidRPr="00B966C2" w:rsidRDefault="00F832A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F832A4" w:rsidRDefault="00F832A4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F832A4" w:rsidRDefault="00F832A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84F34"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F832A4" w:rsidRPr="00520803" w:rsidRDefault="00F832A4" w:rsidP="00896EDE">
            <w:pPr>
              <w:rPr>
                <w:b/>
                <w:sz w:val="20"/>
                <w:szCs w:val="20"/>
              </w:rPr>
            </w:pPr>
          </w:p>
        </w:tc>
      </w:tr>
      <w:tr w:rsidR="00F832A4" w:rsidRPr="00B966C2" w:rsidTr="00283547">
        <w:trPr>
          <w:trHeight w:val="700"/>
        </w:trPr>
        <w:tc>
          <w:tcPr>
            <w:tcW w:w="1636" w:type="dxa"/>
          </w:tcPr>
          <w:p w:rsidR="00F832A4" w:rsidRDefault="00F832A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6443" w:type="dxa"/>
          </w:tcPr>
          <w:p w:rsidR="00F832A4" w:rsidRDefault="00F832A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84F34"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F832A4" w:rsidRPr="00520803" w:rsidRDefault="00F832A4" w:rsidP="00896EDE">
            <w:pPr>
              <w:rPr>
                <w:b/>
                <w:sz w:val="20"/>
                <w:szCs w:val="20"/>
              </w:rPr>
            </w:pPr>
          </w:p>
        </w:tc>
      </w:tr>
      <w:tr w:rsidR="00F832A4" w:rsidRPr="00B966C2" w:rsidTr="00283547">
        <w:trPr>
          <w:trHeight w:val="700"/>
        </w:trPr>
        <w:tc>
          <w:tcPr>
            <w:tcW w:w="1636" w:type="dxa"/>
          </w:tcPr>
          <w:p w:rsidR="00F832A4" w:rsidRDefault="00F832A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  <w:p w:rsidR="00F832A4" w:rsidRDefault="00F832A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февраля</w:t>
            </w:r>
          </w:p>
          <w:p w:rsidR="00F832A4" w:rsidRDefault="00F832A4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6443" w:type="dxa"/>
          </w:tcPr>
          <w:p w:rsidR="00F832A4" w:rsidRDefault="00F832A4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84F34"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F832A4" w:rsidRPr="00520803" w:rsidRDefault="00F832A4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марта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Pr="00B966C2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6443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6443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марта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43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1B7379">
              <w:rPr>
                <w:sz w:val="20"/>
                <w:szCs w:val="20"/>
              </w:rPr>
              <w:t>каб</w:t>
            </w:r>
            <w:proofErr w:type="spellEnd"/>
            <w:r w:rsidRPr="001B7379">
              <w:rPr>
                <w:sz w:val="20"/>
                <w:szCs w:val="20"/>
              </w:rPr>
              <w:t>. Науч. рук</w:t>
            </w:r>
            <w:proofErr w:type="gramStart"/>
            <w:r w:rsidRPr="001B7379">
              <w:rPr>
                <w:sz w:val="20"/>
                <w:szCs w:val="20"/>
              </w:rPr>
              <w:t xml:space="preserve">., </w:t>
            </w:r>
            <w:proofErr w:type="gramEnd"/>
            <w:r w:rsidRPr="001B7379">
              <w:rPr>
                <w:sz w:val="20"/>
                <w:szCs w:val="20"/>
              </w:rPr>
              <w:t>ИИПРУ</w:t>
            </w: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Pr="00B966C2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1B7379">
              <w:rPr>
                <w:b/>
                <w:sz w:val="20"/>
                <w:szCs w:val="20"/>
              </w:rPr>
              <w:t>Нормативно-прав</w:t>
            </w:r>
            <w:r w:rsidR="00571C85">
              <w:rPr>
                <w:b/>
                <w:sz w:val="20"/>
                <w:szCs w:val="20"/>
              </w:rPr>
              <w:t>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DA6CDD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марта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6443" w:type="dxa"/>
          </w:tcPr>
          <w:p w:rsidR="00EB67EC" w:rsidRDefault="00EB67EC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Pr="00B966C2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EB67EC" w:rsidRDefault="00EB67EC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16.30-18.05</w:t>
            </w:r>
          </w:p>
        </w:tc>
        <w:tc>
          <w:tcPr>
            <w:tcW w:w="6443" w:type="dxa"/>
          </w:tcPr>
          <w:p w:rsidR="00EB67EC" w:rsidRDefault="00EB67EC" w:rsidP="00896EDE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Pr="00520803" w:rsidRDefault="00571C85" w:rsidP="00896E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кафедры </w:t>
            </w:r>
            <w:proofErr w:type="spellStart"/>
            <w:r>
              <w:rPr>
                <w:sz w:val="20"/>
                <w:szCs w:val="20"/>
              </w:rPr>
              <w:t>Бозиев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марта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  <w:tr w:rsidR="00EB67EC" w:rsidRPr="00B966C2" w:rsidTr="00283547">
        <w:trPr>
          <w:trHeight w:val="700"/>
        </w:trPr>
        <w:tc>
          <w:tcPr>
            <w:tcW w:w="1636" w:type="dxa"/>
          </w:tcPr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марта </w:t>
            </w:r>
          </w:p>
          <w:p w:rsidR="00EB67EC" w:rsidRDefault="00EB67EC" w:rsidP="00896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6443" w:type="dxa"/>
          </w:tcPr>
          <w:p w:rsidR="00EB67EC" w:rsidRDefault="00EB67EC" w:rsidP="00571C85">
            <w:pPr>
              <w:rPr>
                <w:sz w:val="20"/>
                <w:szCs w:val="20"/>
              </w:rPr>
            </w:pPr>
            <w:r w:rsidRPr="001B7379"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конференц-зал ИИПРУ</w:t>
            </w:r>
          </w:p>
          <w:p w:rsidR="00571C85" w:rsidRDefault="00571C85" w:rsidP="00571C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6060" w:type="dxa"/>
          </w:tcPr>
          <w:p w:rsidR="00EB67EC" w:rsidRPr="00520803" w:rsidRDefault="00EB67EC" w:rsidP="00896EDE">
            <w:pPr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896EDE">
      <w:pPr>
        <w:rPr>
          <w:sz w:val="20"/>
          <w:szCs w:val="20"/>
        </w:rPr>
      </w:pPr>
    </w:p>
    <w:p w:rsidR="00A20C22" w:rsidRDefault="00A20C22" w:rsidP="00896EDE">
      <w:pPr>
        <w:rPr>
          <w:b/>
          <w:sz w:val="20"/>
          <w:szCs w:val="20"/>
        </w:rPr>
      </w:pPr>
    </w:p>
    <w:p w:rsidR="002021F1" w:rsidRPr="00876557" w:rsidRDefault="00046783" w:rsidP="00896EDE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                                 Заведующий </w:t>
      </w:r>
      <w:r w:rsidR="00434A9D" w:rsidRPr="00876557">
        <w:rPr>
          <w:b/>
          <w:sz w:val="20"/>
          <w:szCs w:val="20"/>
        </w:rPr>
        <w:t>отдел</w:t>
      </w:r>
      <w:r w:rsidR="00571C85">
        <w:rPr>
          <w:b/>
          <w:sz w:val="20"/>
          <w:szCs w:val="20"/>
        </w:rPr>
        <w:t>ом</w:t>
      </w:r>
      <w:bookmarkStart w:id="0" w:name="_GoBack"/>
      <w:bookmarkEnd w:id="0"/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sectPr w:rsidR="002021F1" w:rsidRPr="00876557" w:rsidSect="00571C85">
      <w:footerReference w:type="default" r:id="rId9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0D" w:rsidRDefault="008C330D" w:rsidP="00846C3F">
      <w:r>
        <w:separator/>
      </w:r>
    </w:p>
  </w:endnote>
  <w:endnote w:type="continuationSeparator" w:id="0">
    <w:p w:rsidR="008C330D" w:rsidRDefault="008C330D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71C85">
      <w:rPr>
        <w:noProof/>
      </w:rPr>
      <w:t>3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0D" w:rsidRDefault="008C330D" w:rsidP="00846C3F">
      <w:r>
        <w:separator/>
      </w:r>
    </w:p>
  </w:footnote>
  <w:footnote w:type="continuationSeparator" w:id="0">
    <w:p w:rsidR="008C330D" w:rsidRDefault="008C330D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0950"/>
    <w:rsid w:val="00003D91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E7E07"/>
    <w:rsid w:val="000F4E03"/>
    <w:rsid w:val="000F7465"/>
    <w:rsid w:val="00106BA4"/>
    <w:rsid w:val="00107935"/>
    <w:rsid w:val="0012050C"/>
    <w:rsid w:val="001403A7"/>
    <w:rsid w:val="00145CB7"/>
    <w:rsid w:val="001560E2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B6265"/>
    <w:rsid w:val="001B7379"/>
    <w:rsid w:val="001C3241"/>
    <w:rsid w:val="001D1576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3547"/>
    <w:rsid w:val="0028477D"/>
    <w:rsid w:val="00286070"/>
    <w:rsid w:val="0029240D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84F34"/>
    <w:rsid w:val="004A4998"/>
    <w:rsid w:val="004B0739"/>
    <w:rsid w:val="004C40E8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1C85"/>
    <w:rsid w:val="0057347D"/>
    <w:rsid w:val="00580AAA"/>
    <w:rsid w:val="00587116"/>
    <w:rsid w:val="005B565A"/>
    <w:rsid w:val="005C322A"/>
    <w:rsid w:val="005C5762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6EDE"/>
    <w:rsid w:val="00897A83"/>
    <w:rsid w:val="008A6074"/>
    <w:rsid w:val="008B2646"/>
    <w:rsid w:val="008B3642"/>
    <w:rsid w:val="008C330D"/>
    <w:rsid w:val="008C5141"/>
    <w:rsid w:val="008D6664"/>
    <w:rsid w:val="008E3DBB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0C22"/>
    <w:rsid w:val="00A21B4C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B6759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0AFF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1C65"/>
    <w:rsid w:val="00D477D3"/>
    <w:rsid w:val="00D5053F"/>
    <w:rsid w:val="00D545E5"/>
    <w:rsid w:val="00D5592E"/>
    <w:rsid w:val="00D5682E"/>
    <w:rsid w:val="00D613A3"/>
    <w:rsid w:val="00D64449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30E5"/>
    <w:rsid w:val="00E72BF0"/>
    <w:rsid w:val="00EB0786"/>
    <w:rsid w:val="00EB2041"/>
    <w:rsid w:val="00EB67EC"/>
    <w:rsid w:val="00EC18CF"/>
    <w:rsid w:val="00EC4879"/>
    <w:rsid w:val="00ED1678"/>
    <w:rsid w:val="00EF4D6D"/>
    <w:rsid w:val="00F0222A"/>
    <w:rsid w:val="00F17628"/>
    <w:rsid w:val="00F21CFE"/>
    <w:rsid w:val="00F265DB"/>
    <w:rsid w:val="00F32271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32A4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4AA4-291C-4FBF-93B6-1557956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6</cp:revision>
  <cp:lastPrinted>2020-02-03T12:31:00Z</cp:lastPrinted>
  <dcterms:created xsi:type="dcterms:W3CDTF">2020-01-22T11:09:00Z</dcterms:created>
  <dcterms:modified xsi:type="dcterms:W3CDTF">2020-02-03T12:31:00Z</dcterms:modified>
</cp:coreProperties>
</file>