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ФЕДЕРАЛЬНОЕ АГЕНТСТВО НАУЧНЫХ ОРГАНИЗАЦИЙ РОССИИ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503B02" w:rsidRPr="00CC29C4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 w:rsidR="00503B02" w:rsidRPr="00CC29C4" w:rsidTr="00B96286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b/>
                <w:sz w:val="28"/>
                <w:szCs w:val="28"/>
              </w:rPr>
              <w:t>«ПРИНЯТО»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</w:tc>
      </w:tr>
      <w:tr w:rsidR="00503B02" w:rsidRPr="00CC29C4" w:rsidTr="00B96286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F71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На заседании Ученого совета КБНЦ РАН «____»   _________________________  г.</w:t>
            </w:r>
          </w:p>
          <w:p w:rsidR="00503B02" w:rsidRPr="00CC29C4" w:rsidRDefault="00503B02" w:rsidP="00B962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 xml:space="preserve">         Протокол № _______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Председателем КБНЦ РАН</w:t>
            </w:r>
          </w:p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П.М.Иванов__</w:t>
            </w:r>
            <w:bookmarkStart w:id="0" w:name="_GoBack"/>
            <w:bookmarkEnd w:id="0"/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«___» ______________________ г.</w:t>
            </w:r>
          </w:p>
        </w:tc>
      </w:tr>
    </w:tbl>
    <w:p w:rsidR="00503B02" w:rsidRPr="00CC29C4" w:rsidRDefault="00503B02" w:rsidP="00503B02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1B0BE6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3B02" w:rsidRPr="00CC29C4" w:rsidRDefault="00503B02" w:rsidP="001B0BE6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C4">
        <w:rPr>
          <w:rFonts w:ascii="Times New Roman" w:hAnsi="Times New Roman" w:cs="Times New Roman"/>
          <w:b/>
          <w:sz w:val="28"/>
          <w:szCs w:val="28"/>
        </w:rPr>
        <w:t xml:space="preserve">о полномочиях и порядке деятельности апелляционной комиссии </w:t>
      </w:r>
    </w:p>
    <w:p w:rsidR="001B0BE6" w:rsidRPr="001B0BE6" w:rsidRDefault="00503B02" w:rsidP="001B0BE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9C4">
        <w:rPr>
          <w:rFonts w:ascii="Times New Roman" w:hAnsi="Times New Roman" w:cs="Times New Roman"/>
          <w:b/>
          <w:sz w:val="28"/>
          <w:szCs w:val="28"/>
        </w:rPr>
        <w:t xml:space="preserve">при проведении вступительных испытаний в аспирантуре  </w:t>
      </w:r>
      <w:r w:rsidR="001B0BE6" w:rsidRPr="001B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государственного бюджетного научного учреждения </w:t>
      </w:r>
    </w:p>
    <w:p w:rsidR="001B0BE6" w:rsidRPr="001B0BE6" w:rsidRDefault="001B0BE6" w:rsidP="001B0BE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«Федеральный научный центр «Кабардино-Балкарский научный центр Российской академии наук»</w:t>
      </w: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hAnsi="Times New Roman" w:cs="Times New Roman"/>
          <w:sz w:val="28"/>
          <w:szCs w:val="28"/>
        </w:rPr>
        <w:tab/>
      </w: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hAnsi="Times New Roman" w:cs="Times New Roman"/>
          <w:sz w:val="28"/>
          <w:szCs w:val="28"/>
        </w:rPr>
        <w:t>г. Нальчик</w:t>
      </w: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hAnsi="Times New Roman" w:cs="Times New Roman"/>
          <w:sz w:val="28"/>
          <w:szCs w:val="28"/>
        </w:rPr>
        <w:t>2017 г.</w:t>
      </w:r>
    </w:p>
    <w:p w:rsidR="00503B02" w:rsidRPr="00CC29C4" w:rsidRDefault="00503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C4">
        <w:rPr>
          <w:rFonts w:ascii="Times New Roman" w:hAnsi="Times New Roman" w:cs="Times New Roman"/>
          <w:sz w:val="28"/>
          <w:szCs w:val="28"/>
        </w:rPr>
        <w:br w:type="page"/>
      </w:r>
    </w:p>
    <w:p w:rsidR="006E233D" w:rsidRPr="00CC29C4" w:rsidRDefault="005674F6" w:rsidP="005674F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C29C4">
        <w:rPr>
          <w:b/>
          <w:color w:val="FF0000"/>
          <w:sz w:val="28"/>
          <w:szCs w:val="28"/>
        </w:rPr>
        <w:lastRenderedPageBreak/>
        <w:t xml:space="preserve">Содержание </w:t>
      </w:r>
    </w:p>
    <w:p w:rsidR="006E233D" w:rsidRPr="00CC29C4" w:rsidRDefault="006E233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29C4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3845DF" w:rsidRPr="00CC29C4" w:rsidRDefault="003845DF" w:rsidP="0038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lastRenderedPageBreak/>
        <w:t>1. Общие положения</w:t>
      </w:r>
    </w:p>
    <w:p w:rsidR="003845DF" w:rsidRPr="00CC29C4" w:rsidRDefault="00F05CDA" w:rsidP="0038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1.1. Положение о полномочиях и порядке деятельности апелляционной комиссии при проведении вступит</w:t>
      </w:r>
      <w:r w:rsidR="0056237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ельных испытаний в аспирантуру Ф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едерального государственного бюджетного научного учреждения «</w:t>
      </w:r>
      <w:r w:rsidR="00576A57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Федеральный </w:t>
      </w:r>
      <w:r w:rsidR="00F31790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научный центр «Кабардино-Балкарский научный центр российской академии наук»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»</w:t>
      </w:r>
      <w:r w:rsidR="004E656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(КБНЦ РАН)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(далее соответственно – Положение,</w:t>
      </w:r>
      <w:r w:rsidR="00576A57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КБНЦ РАН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) разработано в соответствии с Федеральным законом «Об образовании в Российской Федерации» от 29 декабря 2012 г. N 273-ФЗ, Порядком приема на обучение по образовательным программам высшего образования - программам подготовки научно-педагогических кадров в аспирантуре (утвержден приказом Минобрнауки России от 12 января 2017 г. № 13), локальными нормативными </w:t>
      </w:r>
      <w:r w:rsidR="003845D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актами</w:t>
      </w:r>
      <w:r w:rsidR="007C40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КБНЦ РАН</w:t>
      </w:r>
      <w:r w:rsidR="003845D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05CDA" w:rsidRPr="00CC29C4" w:rsidRDefault="003845DF" w:rsidP="0038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1.2. Положение устанавливает порядок формирования и деятельности апелляционной комиссии при проведении вступительных испытаний на обучение по образовательным программам высшего образования – программам подготовки научно-педагогических кадров в аспирантуре (далее – вступительные испытания), в том числе для поступающих инвалидов.</w:t>
      </w:r>
    </w:p>
    <w:p w:rsidR="000E118E" w:rsidRPr="00CC29C4" w:rsidRDefault="000E118E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2. Функции апелляционной комиссии</w:t>
      </w:r>
    </w:p>
    <w:p w:rsidR="00F05CDA" w:rsidRPr="00CC29C4" w:rsidRDefault="000E118E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2.1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создается в целях обеспечения соблюдения единых требований и разрешения спорных вопросов при оценке вступительных испытаний и защиты прав поступающих. </w:t>
      </w:r>
    </w:p>
    <w:p w:rsidR="009F5F1D" w:rsidRPr="00CC29C4" w:rsidRDefault="00833BB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принимает и рассматривает апелляции поступающих в аспирантуру.  </w:t>
      </w:r>
    </w:p>
    <w:p w:rsidR="006E2660" w:rsidRPr="00CC29C4" w:rsidRDefault="00833BB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2.3</w:t>
      </w:r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принимает решение о соответствии выставленной оценки или о выставлении другой оценки (как в случае её повышения, так и понижения).</w:t>
      </w:r>
    </w:p>
    <w:p w:rsidR="006E2660" w:rsidRPr="00CC29C4" w:rsidRDefault="004E656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создается на время проведения вступительных испытаний. </w:t>
      </w:r>
    </w:p>
    <w:p w:rsidR="004E6563" w:rsidRPr="00CC29C4" w:rsidRDefault="004E656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2.5</w:t>
      </w:r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формируется в соответствии с Правилами приема на обучение по образовательным программам высшего образования – программам подготовки научно-педагогических кадров в аспирантуре </w:t>
      </w:r>
      <w:r w:rsidR="006E2660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на соответствующий учебный год (далее соответственно – Правила приема, прием на обучение) и Положением о Приемной </w:t>
      </w:r>
      <w:r w:rsidR="004140DA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об экзаменационной </w:t>
      </w:r>
      <w:r w:rsidR="004140DA" w:rsidRPr="004140DA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комиссии </w:t>
      </w:r>
      <w:r w:rsidR="004140DA" w:rsidRPr="0041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вступительных экзаменов при приеме на обучение по образовательным программам высшего образования – программам подготовки научно-педагогических кадров в аспирантуре</w:t>
      </w:r>
      <w:r w:rsidR="0041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КБНЦ РАН</w:t>
      </w:r>
      <w:r w:rsidRPr="004140DA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233A6" w:rsidRPr="00CC29C4" w:rsidRDefault="00F233A6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3. </w:t>
      </w:r>
      <w:r w:rsidR="00F05CDA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Состав </w:t>
      </w: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апелляционной комиссии</w:t>
      </w:r>
    </w:p>
    <w:p w:rsidR="00F05CDA" w:rsidRPr="00CC29C4" w:rsidRDefault="00F233A6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lastRenderedPageBreak/>
        <w:t>3.1</w:t>
      </w: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Состав апелляционной комиссии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утверждается приказом </w:t>
      </w:r>
      <w:r w:rsidR="00CC29C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</w:t>
      </w:r>
      <w:r w:rsidR="004E656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редседателя КБНЦ РАН.</w:t>
      </w:r>
    </w:p>
    <w:p w:rsidR="00E02F94" w:rsidRPr="00CC29C4" w:rsidRDefault="00B64A9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3.2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Состав апелляционной комиссии в количестве не менее 5 человек формируется из числа научных и научно-педагогических работников </w:t>
      </w:r>
      <w:r w:rsidR="00F233A6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и включает в себя председателя и членов апелляционной комиссии. </w:t>
      </w:r>
    </w:p>
    <w:p w:rsidR="00202917" w:rsidRPr="00FF483B" w:rsidRDefault="00B64A9A" w:rsidP="00FF4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3.3</w:t>
      </w:r>
      <w:r w:rsidR="00F05CDA"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Председателем апелляционной комиссии назначается</w:t>
      </w:r>
      <w:r w:rsidR="00F33DD3"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F483B"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заместитель председателя КБНЦ Р</w:t>
      </w:r>
      <w:r w:rsid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АН по научной работе.</w:t>
      </w:r>
    </w:p>
    <w:p w:rsidR="00E02F94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4</w:t>
      </w:r>
      <w:r w:rsidR="00E14618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. </w:t>
      </w:r>
      <w:r w:rsidR="00E02F94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Права и обязанности членов апелляционной комиссии</w:t>
      </w:r>
    </w:p>
    <w:p w:rsidR="00E14618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E14618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 Пред</w:t>
      </w:r>
      <w:r w:rsidR="008B3E3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седатель и члены апелляционной комиссии</w:t>
      </w:r>
      <w:r w:rsidR="00D62E70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имеют право</w:t>
      </w:r>
      <w:r w:rsidR="008B3E3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:</w:t>
      </w:r>
    </w:p>
    <w:p w:rsidR="00D91881" w:rsidRPr="00CC29C4" w:rsidRDefault="00D91881" w:rsidP="00D918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осуществлять контроль за организацией работы апелляционной комиссии;</w:t>
      </w:r>
    </w:p>
    <w:p w:rsidR="00D91881" w:rsidRPr="00CC29C4" w:rsidRDefault="00D91881" w:rsidP="00D918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проводить заседания апелляционной комиссии </w:t>
      </w:r>
      <w:r w:rsidR="00A8502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 поступлении апелляции;</w:t>
      </w:r>
    </w:p>
    <w:p w:rsidR="00FC0CC4" w:rsidRPr="00CC29C4" w:rsidRDefault="00FC0CC4" w:rsidP="00FC0CC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принимать участие в голосовании по принятию решений апелляционной комиссии;</w:t>
      </w:r>
    </w:p>
    <w:p w:rsidR="00FC0CC4" w:rsidRPr="00CC29C4" w:rsidRDefault="00FC0CC4" w:rsidP="00D918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утверждать протоколы заседаний апелляционной комиссии;</w:t>
      </w:r>
    </w:p>
    <w:p w:rsidR="00257302" w:rsidRPr="00CC29C4" w:rsidRDefault="00FC0CC4" w:rsidP="003C313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з</w:t>
      </w:r>
      <w:r w:rsidR="0025730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апрашивать и получать необходимые документы и сведения. </w:t>
      </w:r>
    </w:p>
    <w:p w:rsidR="00D16894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вправе создать несколько апелляционных комиссий в зависимости от вида вступительных испытаний и направленностей подготовки в аспирантуре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КБНЦ РАН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D16894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.3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Апелляционная комиссия правомочна осуществлять свою деятельность, если в ее заседании участвуют не менее 3 членов, в том числе 1 кандидат или доктор наук по научной специальности, соответствующей виду вступительного испытания.</w:t>
      </w:r>
    </w:p>
    <w:p w:rsidR="0098012F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 4</w:t>
      </w:r>
      <w:r w:rsidR="0098012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.4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Председатель проводит заседания апелляционной комиссии. При отсутствии на заседании председателя апелляционной комиссии его обязанности возлагаются на любого члена комиссии, избираемого присутствующими на заседании членами комиссии.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(при его отсутствии – члена комиссии, выполняющего его обязанности).</w:t>
      </w:r>
    </w:p>
    <w:p w:rsidR="0098012F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 4</w:t>
      </w:r>
      <w:r w:rsidR="0098012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.5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Апелляционная комиссия осуществляет свою работу в период проведения вступительных испытаний в аспирантуру. </w:t>
      </w:r>
    </w:p>
    <w:p w:rsidR="009F5F1D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4</w:t>
      </w:r>
      <w:r w:rsidR="0098012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.6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Члены экзаменационной комиссии, присутствующие на заседании экзаменационной комиссии при проведении вступительных испытаний в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lastRenderedPageBreak/>
        <w:t>отношении поступающего, не могут участвовать в заседании апелляционной комиссии при рассмотрении апелляции по данному вступительному испытанию в отношении этого же поступающего.  </w:t>
      </w:r>
    </w:p>
    <w:p w:rsidR="009B2ADF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9B2ADF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</w:t>
      </w:r>
      <w:r w:rsidR="00F05CDA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Правила подачи и рассмотрения апелляций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</w:t>
      </w:r>
    </w:p>
    <w:p w:rsidR="00821B59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5</w:t>
      </w:r>
      <w:r w:rsidR="009B2AD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 результатам решения экзаменационной комиссии о прохождении вступительного испытания поступающий (доверенное лицо) имеет право подать в апелляционную комиссию апелляцию о нарушении установленного порядка проведения вступительного испытания и (или) о несогласии с полученной оценкой результа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тов вступительного испытания. </w:t>
      </w:r>
    </w:p>
    <w:p w:rsidR="00821B59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тов вступительного испытания. </w:t>
      </w:r>
    </w:p>
    <w:p w:rsidR="00821B59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.3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Апелляция подается в день объявления результатов вступительного испытания или в течение следующего рабочего дня.  Апелляция о нарушении установленного порядка проведения вступительного испытания также может быть подана в день провед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ения вступительного испытания.</w:t>
      </w:r>
    </w:p>
    <w:p w:rsidR="00821B59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.4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Рассмотрение апелляций проводится не позднее следующего рабочего дня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после дня подачи апелляции. </w:t>
      </w:r>
    </w:p>
    <w:p w:rsidR="00FF6B32" w:rsidRPr="00CC29C4" w:rsidRDefault="002D414F" w:rsidP="00691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.5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Апелляция подается</w:t>
      </w:r>
      <w:r w:rsidR="00FF6B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на имя председателя приемной комиссии 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6915AF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поступающим (либо доверенным лицом) лично.</w:t>
      </w:r>
    </w:p>
    <w:p w:rsidR="00D715E2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452CC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.6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В</w:t>
      </w:r>
      <w:r w:rsidR="00FF6B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0A172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заявлении об </w:t>
      </w:r>
      <w:r w:rsidR="00FF6B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апелляции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указываются</w:t>
      </w:r>
      <w:r w:rsidR="000A172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</w:t>
      </w:r>
      <w:r w:rsidR="000A1723" w:rsidRPr="000A1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1</w:t>
      </w:r>
      <w:r w:rsidR="000A172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)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:</w:t>
      </w:r>
    </w:p>
    <w:p w:rsidR="00D715E2" w:rsidRPr="00CC29C4" w:rsidRDefault="00D715E2" w:rsidP="00452CC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фамилия, имя, отчество (при наличии);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номер телефона и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e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-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mail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просьба о пересмотре оценки результатов вступительного испытания и название дисциплины;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полученное количество баллов (оценка);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дата проведения вступительного испытания;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фамилия, имя и отчество председат</w:t>
      </w:r>
      <w:r w:rsidR="00452CC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еля экзаменационной комиссии КБНЦ РАН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, проводившей вступительное испытание;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основание пересмотра результата оценки вступительного испытания;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обоснование апелляции.</w:t>
      </w:r>
    </w:p>
    <w:p w:rsidR="00D715E2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614A28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.7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Апелляция не принимается по вопросам:</w:t>
      </w:r>
    </w:p>
    <w:p w:rsidR="00D715E2" w:rsidRPr="00CC29C4" w:rsidRDefault="00D715E2" w:rsidP="00F05CD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содержания и структуры вступительных испытаний;</w:t>
      </w:r>
    </w:p>
    <w:p w:rsidR="00D715E2" w:rsidRPr="00CC29C4" w:rsidRDefault="00D715E2" w:rsidP="00F05CD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lastRenderedPageBreak/>
        <w:t>нарушение поступающим правил поведения во время вступительного испытания;</w:t>
      </w:r>
    </w:p>
    <w:p w:rsidR="00D715E2" w:rsidRPr="00CC29C4" w:rsidRDefault="00D715E2" w:rsidP="00F05CD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ссылка поступающего на плохое самочувствие во время проведения вступительного испытания. Медицинские справки о болезни предъявляются в приемную комиссию перед началом экзамена, а не после его сдачи. </w:t>
      </w:r>
    </w:p>
    <w:p w:rsidR="005C3545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F8152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.8. </w:t>
      </w:r>
      <w:r w:rsidR="001B4098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 </w:t>
      </w:r>
    </w:p>
    <w:p w:rsidR="00613F75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F8152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.9</w:t>
      </w:r>
      <w:r w:rsidR="00613F7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Оформленное протоколом решение апелляционной комиссии доводится до сведения поступающего (доверенного лица) лично в день принятия решения или на следующий рабочий день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  <w:r w:rsidR="001E549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В случае отказа поступающего от подписи об ознакомлении с результатами апелляции </w:t>
      </w:r>
      <w:r w:rsidR="005C354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делается соответствующая запись, которая заверяется председателем апелляционной комиссии. </w:t>
      </w:r>
    </w:p>
    <w:p w:rsidR="0058538B" w:rsidRPr="0058538B" w:rsidRDefault="002D414F" w:rsidP="00831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58538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.10</w:t>
      </w:r>
      <w:r w:rsidR="00613F7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05CDA" w:rsidRP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 рассмотрении апелляции также обеспечивается соблюдение следующих требований в случае поступающих инвалидов:</w:t>
      </w:r>
      <w:r w:rsidR="00F05CDA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  </w:t>
      </w:r>
      <w:r w:rsidR="00F05CDA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br/>
      </w:r>
      <w:r w:rsidR="0058538B" w:rsidRPr="0058538B">
        <w:rPr>
          <w:rFonts w:ascii="Times New Roman" w:hAnsi="Times New Roman" w:cs="Times New Roman"/>
          <w:sz w:val="28"/>
          <w:szCs w:val="28"/>
        </w:rPr>
        <w:t xml:space="preserve">Присутствие ассистента, оказывающего необходимую техническую помощь с учетом индивидуальных особенностей поступающих  (занять рабочее место, передвигаться, прочитать и оформить задание, общаться с экзаменатором). Возможно использование необходимых технических средств с учетом индивидуальных особенностей поступающих инвалидов. </w:t>
      </w:r>
    </w:p>
    <w:p w:rsidR="0083189D" w:rsidRDefault="0083189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</w:p>
    <w:p w:rsidR="00821B59" w:rsidRPr="00B23BDD" w:rsidRDefault="002D414F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B23BD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.11.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 итогам рассмотрения апелляции выносит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ся одно из следующих </w:t>
      </w:r>
      <w:r w:rsidR="00821B59" w:rsidRPr="00B23BD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решений:</w:t>
      </w:r>
    </w:p>
    <w:p w:rsidR="00B23BDD" w:rsidRPr="00B23BDD" w:rsidRDefault="00B23BDD" w:rsidP="008318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BDD">
        <w:rPr>
          <w:rFonts w:ascii="Times New Roman" w:eastAsia="Calibri" w:hAnsi="Times New Roman" w:cs="Times New Roman"/>
          <w:sz w:val="28"/>
          <w:szCs w:val="28"/>
        </w:rPr>
        <w:t>• отказать в удовлетворении заявления поступающего и оставить оценку результатов вступительного испытания без изменения;</w:t>
      </w:r>
      <w:r w:rsidRPr="00B23BDD">
        <w:rPr>
          <w:rFonts w:ascii="Times New Roman" w:eastAsia="Calibri" w:hAnsi="Times New Roman" w:cs="Times New Roman"/>
          <w:sz w:val="28"/>
          <w:szCs w:val="28"/>
        </w:rPr>
        <w:br/>
        <w:t>• отказать в удовлетворении заявления поступающего и понизить выставленную оценку;</w:t>
      </w:r>
      <w:r w:rsidRPr="00B23BDD">
        <w:rPr>
          <w:rFonts w:ascii="Times New Roman" w:eastAsia="Calibri" w:hAnsi="Times New Roman" w:cs="Times New Roman"/>
          <w:sz w:val="28"/>
          <w:szCs w:val="28"/>
        </w:rPr>
        <w:br/>
        <w:t>• удовлетворить заявление поступающего и повысить выставленную оценку.</w:t>
      </w:r>
    </w:p>
    <w:p w:rsidR="0083189D" w:rsidRDefault="0083189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821B59" w:rsidRPr="00CC29C4" w:rsidRDefault="008B41D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821B59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</w:t>
      </w:r>
      <w:r w:rsidR="00F05CDA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Заключительные положения</w:t>
      </w:r>
    </w:p>
    <w:p w:rsidR="00821B59" w:rsidRPr="00CC29C4" w:rsidRDefault="008B41D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br/>
        <w:t>6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</w:t>
      </w:r>
      <w:r w:rsid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Положение вступает в </w:t>
      </w:r>
      <w:r w:rsidR="00981301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силу с момента его утверждения П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едседателем </w:t>
      </w:r>
      <w:r w:rsidR="00981301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КБНЦ РАН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05CDA" w:rsidRPr="00CC29C4" w:rsidRDefault="008B41D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br/>
        <w:t>6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.2</w:t>
      </w:r>
      <w:r w:rsid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981301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Любые изменения в Положении принимаются на ученом </w:t>
      </w:r>
      <w:r w:rsidR="00C07C62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совете КБНЦ РАН и утверждаются Председателем КБНЦ РАН.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</w:p>
    <w:p w:rsidR="00F05CDA" w:rsidRPr="00FF14BF" w:rsidRDefault="00F05CDA" w:rsidP="00FF1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</w:pPr>
      <w:r w:rsidRPr="00FF14BF"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  <w:t> </w:t>
      </w:r>
      <w:r w:rsidR="00FF14BF" w:rsidRPr="00FF14BF"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  <w:t>Приложение 1</w:t>
      </w:r>
    </w:p>
    <w:p w:rsidR="00FF14BF" w:rsidRPr="00FF14BF" w:rsidRDefault="00FF14BF" w:rsidP="00FF1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1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Форма апелляционного заявления</w:t>
      </w:r>
    </w:p>
    <w:p w:rsidR="00FF14BF" w:rsidRPr="00CC29C4" w:rsidRDefault="00FF14BF" w:rsidP="00FF1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заявлении об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апелляции указываются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</w:t>
      </w:r>
      <w:r w:rsidRPr="000A1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)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: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фамилия, имя, отчество (при наличии);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номер телефона и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e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-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mail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просьба о пересмотре оценки результатов вступительного испытания и название дисциплины;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полученное количество баллов (оценка);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дата проведения вступительного испытания;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фамилия, имя и отчество председателя экзаменационной комиссии 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НОЦ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КБНЦ РАН, проводившей вступительное испытание;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основание пересмотра результата оценки вступительного испытания;</w:t>
      </w:r>
    </w:p>
    <w:p w:rsidR="00FF14BF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обоснование апелляции.</w:t>
      </w:r>
    </w:p>
    <w:p w:rsidR="005B3C6B" w:rsidRPr="00023375" w:rsidRDefault="005B3C6B" w:rsidP="00023375">
      <w:pP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</w:p>
    <w:sectPr w:rsidR="005B3C6B" w:rsidRPr="00023375" w:rsidSect="008F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05" w:rsidRDefault="00E56F05" w:rsidP="00FF6B32">
      <w:pPr>
        <w:spacing w:after="0" w:line="240" w:lineRule="auto"/>
      </w:pPr>
      <w:r>
        <w:separator/>
      </w:r>
    </w:p>
  </w:endnote>
  <w:endnote w:type="continuationSeparator" w:id="0">
    <w:p w:rsidR="00E56F05" w:rsidRDefault="00E56F05" w:rsidP="00F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05" w:rsidRDefault="00E56F05" w:rsidP="00FF6B32">
      <w:pPr>
        <w:spacing w:after="0" w:line="240" w:lineRule="auto"/>
      </w:pPr>
      <w:r>
        <w:separator/>
      </w:r>
    </w:p>
  </w:footnote>
  <w:footnote w:type="continuationSeparator" w:id="0">
    <w:p w:rsidR="00E56F05" w:rsidRDefault="00E56F05" w:rsidP="00FF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7389"/>
    <w:multiLevelType w:val="hybridMultilevel"/>
    <w:tmpl w:val="8FD2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7014"/>
    <w:multiLevelType w:val="hybridMultilevel"/>
    <w:tmpl w:val="1B0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5A14"/>
    <w:multiLevelType w:val="hybridMultilevel"/>
    <w:tmpl w:val="D3E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236B6"/>
    <w:multiLevelType w:val="hybridMultilevel"/>
    <w:tmpl w:val="5348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1D34"/>
    <w:multiLevelType w:val="hybridMultilevel"/>
    <w:tmpl w:val="1C5C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D3DB2"/>
    <w:multiLevelType w:val="hybridMultilevel"/>
    <w:tmpl w:val="452C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2330D"/>
    <w:multiLevelType w:val="hybridMultilevel"/>
    <w:tmpl w:val="749291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CDA"/>
    <w:rsid w:val="00023375"/>
    <w:rsid w:val="000A1723"/>
    <w:rsid w:val="000E118E"/>
    <w:rsid w:val="001255C1"/>
    <w:rsid w:val="00150BD7"/>
    <w:rsid w:val="00171F20"/>
    <w:rsid w:val="001B0BE6"/>
    <w:rsid w:val="001B4098"/>
    <w:rsid w:val="001E549D"/>
    <w:rsid w:val="00202917"/>
    <w:rsid w:val="00217975"/>
    <w:rsid w:val="00256408"/>
    <w:rsid w:val="00257302"/>
    <w:rsid w:val="002863B2"/>
    <w:rsid w:val="002A3316"/>
    <w:rsid w:val="002D414F"/>
    <w:rsid w:val="002D4C1B"/>
    <w:rsid w:val="002D7251"/>
    <w:rsid w:val="002E7BEB"/>
    <w:rsid w:val="003845DF"/>
    <w:rsid w:val="003A232C"/>
    <w:rsid w:val="003C3134"/>
    <w:rsid w:val="004033B9"/>
    <w:rsid w:val="004140DA"/>
    <w:rsid w:val="0044751A"/>
    <w:rsid w:val="00452CCA"/>
    <w:rsid w:val="00497325"/>
    <w:rsid w:val="004A271C"/>
    <w:rsid w:val="004A4DC4"/>
    <w:rsid w:val="004E6563"/>
    <w:rsid w:val="00503B02"/>
    <w:rsid w:val="00510582"/>
    <w:rsid w:val="00542B16"/>
    <w:rsid w:val="0056237D"/>
    <w:rsid w:val="005674F6"/>
    <w:rsid w:val="00576A57"/>
    <w:rsid w:val="0058538B"/>
    <w:rsid w:val="005B3C6B"/>
    <w:rsid w:val="005C3545"/>
    <w:rsid w:val="005F3AF9"/>
    <w:rsid w:val="0060088D"/>
    <w:rsid w:val="00613F75"/>
    <w:rsid w:val="00614A28"/>
    <w:rsid w:val="00650E0A"/>
    <w:rsid w:val="00664DEA"/>
    <w:rsid w:val="006915AF"/>
    <w:rsid w:val="006C22A5"/>
    <w:rsid w:val="006E233D"/>
    <w:rsid w:val="006E2660"/>
    <w:rsid w:val="00746A58"/>
    <w:rsid w:val="007C4032"/>
    <w:rsid w:val="007C5ACD"/>
    <w:rsid w:val="007F468A"/>
    <w:rsid w:val="00821B59"/>
    <w:rsid w:val="0083189D"/>
    <w:rsid w:val="00833BB3"/>
    <w:rsid w:val="008B3E39"/>
    <w:rsid w:val="008B41DD"/>
    <w:rsid w:val="008F3C33"/>
    <w:rsid w:val="009606C5"/>
    <w:rsid w:val="0098012F"/>
    <w:rsid w:val="00981301"/>
    <w:rsid w:val="00986007"/>
    <w:rsid w:val="009B2ADF"/>
    <w:rsid w:val="009F5F1D"/>
    <w:rsid w:val="00A65CC3"/>
    <w:rsid w:val="00A85025"/>
    <w:rsid w:val="00B12C35"/>
    <w:rsid w:val="00B23BDD"/>
    <w:rsid w:val="00B64A9A"/>
    <w:rsid w:val="00BD5A6D"/>
    <w:rsid w:val="00C07C62"/>
    <w:rsid w:val="00C12B87"/>
    <w:rsid w:val="00C92A71"/>
    <w:rsid w:val="00CC29C4"/>
    <w:rsid w:val="00D16894"/>
    <w:rsid w:val="00D62E70"/>
    <w:rsid w:val="00D715E2"/>
    <w:rsid w:val="00D83B25"/>
    <w:rsid w:val="00D91881"/>
    <w:rsid w:val="00DE569C"/>
    <w:rsid w:val="00DE7326"/>
    <w:rsid w:val="00DF00D4"/>
    <w:rsid w:val="00DF5F97"/>
    <w:rsid w:val="00E02F94"/>
    <w:rsid w:val="00E14618"/>
    <w:rsid w:val="00E17A5C"/>
    <w:rsid w:val="00E533F7"/>
    <w:rsid w:val="00E56F05"/>
    <w:rsid w:val="00E66A6A"/>
    <w:rsid w:val="00E931B0"/>
    <w:rsid w:val="00F05CDA"/>
    <w:rsid w:val="00F233A6"/>
    <w:rsid w:val="00F31790"/>
    <w:rsid w:val="00F33DD3"/>
    <w:rsid w:val="00F57B57"/>
    <w:rsid w:val="00F71C63"/>
    <w:rsid w:val="00F81524"/>
    <w:rsid w:val="00FC0CC4"/>
    <w:rsid w:val="00FC6982"/>
    <w:rsid w:val="00FF14BF"/>
    <w:rsid w:val="00FF483B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F494-5F12-48DF-9CE1-586600AC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CDA"/>
    <w:rPr>
      <w:b/>
      <w:bCs/>
    </w:rPr>
  </w:style>
  <w:style w:type="character" w:customStyle="1" w:styleId="apple-converted-space">
    <w:name w:val="apple-converted-space"/>
    <w:basedOn w:val="a0"/>
    <w:rsid w:val="00F05C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5C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5C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5C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5C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C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B32"/>
  </w:style>
  <w:style w:type="paragraph" w:styleId="a8">
    <w:name w:val="footer"/>
    <w:basedOn w:val="a"/>
    <w:link w:val="a9"/>
    <w:uiPriority w:val="99"/>
    <w:unhideWhenUsed/>
    <w:rsid w:val="00F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B32"/>
  </w:style>
  <w:style w:type="paragraph" w:customStyle="1" w:styleId="Standard">
    <w:name w:val="Standard"/>
    <w:rsid w:val="00503B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65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Абазов</cp:lastModifiedBy>
  <cp:revision>26</cp:revision>
  <dcterms:created xsi:type="dcterms:W3CDTF">2017-04-19T06:59:00Z</dcterms:created>
  <dcterms:modified xsi:type="dcterms:W3CDTF">2018-04-01T16:52:00Z</dcterms:modified>
</cp:coreProperties>
</file>