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2B" w:rsidRDefault="00720C2B" w:rsidP="00720C2B">
      <w:pPr>
        <w:pStyle w:val="1"/>
        <w:shd w:val="clear" w:color="auto" w:fill="auto"/>
        <w:ind w:left="20" w:right="20" w:firstLine="547"/>
      </w:pPr>
      <w:r w:rsidRPr="00720C2B">
        <w:rPr>
          <w:rStyle w:val="a6"/>
          <w:rFonts w:ascii="Times New Roman" w:hAnsi="Times New Roman" w:cs="Times New Roman"/>
          <w:sz w:val="24"/>
          <w:szCs w:val="24"/>
        </w:rPr>
        <w:t>ГУТОВ АДАМ МУХАМЕДОВИЧ</w:t>
      </w:r>
      <w:r>
        <w:t xml:space="preserve"> - </w:t>
      </w:r>
      <w:r>
        <w:t xml:space="preserve">родился в 1944 г. в с. </w:t>
      </w:r>
      <w:proofErr w:type="spellStart"/>
      <w:r>
        <w:t>Аушигер</w:t>
      </w:r>
      <w:proofErr w:type="spellEnd"/>
      <w:r>
        <w:t xml:space="preserve"> </w:t>
      </w:r>
      <w:proofErr w:type="spellStart"/>
      <w:r>
        <w:t>Черекского</w:t>
      </w:r>
      <w:proofErr w:type="spellEnd"/>
      <w:r>
        <w:t xml:space="preserve"> р-на КБР. Доктор филологических наук (1993), ученый-филолог, Заслуженный деятель науки КБР (2001), член Союза писателей РФ. В 1969 г. окончил факультет русского языка и литературы КБГУ. В 1976-1987 гг. - старший научный сотрудник сектора фольклора КЕНИИ, (1987-1991) зав. сектором фольклора и литературы, зав. от</w:t>
      </w:r>
      <w:r>
        <w:softHyphen/>
        <w:t>делом кабардино-черкесской ли</w:t>
      </w:r>
      <w:r>
        <w:softHyphen/>
        <w:t>тературы (1998-2007), зав. сектором адыгского фольклора (1991-1998; 2007 - по настоящее время).</w:t>
      </w:r>
    </w:p>
    <w:p w:rsidR="00720C2B" w:rsidRDefault="00720C2B" w:rsidP="00720C2B">
      <w:pPr>
        <w:pStyle w:val="1"/>
        <w:shd w:val="clear" w:color="auto" w:fill="auto"/>
        <w:ind w:left="20" w:right="20" w:firstLine="547"/>
      </w:pPr>
      <w:r>
        <w:t xml:space="preserve">Область научных интересов: </w:t>
      </w:r>
      <w:proofErr w:type="spellStart"/>
      <w:r>
        <w:t>эпосоведение</w:t>
      </w:r>
      <w:proofErr w:type="spellEnd"/>
      <w:r>
        <w:t>, теория фолькло</w:t>
      </w:r>
      <w:r>
        <w:softHyphen/>
        <w:t>ра народов Кавказа, фольклорная текстология, история и теория национальной литературы, сбор и публикация аутентично</w:t>
      </w:r>
      <w:r>
        <w:softHyphen/>
        <w:t>го фольклора.</w:t>
      </w:r>
    </w:p>
    <w:p w:rsidR="00720C2B" w:rsidRDefault="00720C2B" w:rsidP="00720C2B">
      <w:pPr>
        <w:pStyle w:val="1"/>
        <w:shd w:val="clear" w:color="auto" w:fill="auto"/>
        <w:ind w:left="20" w:right="20" w:firstLine="547"/>
      </w:pPr>
      <w:r>
        <w:t xml:space="preserve">Автор 205 научных публикаций, в том числе монографий: «Поэтика и типология адыгского </w:t>
      </w:r>
      <w:proofErr w:type="spellStart"/>
      <w:r>
        <w:t>нартского</w:t>
      </w:r>
      <w:proofErr w:type="spellEnd"/>
      <w:r>
        <w:t xml:space="preserve"> эпоса» (М., 1993); «Этюды о кавказском этикете» (Нальчик, 1997); «Художествен</w:t>
      </w:r>
      <w:bookmarkStart w:id="0" w:name="_GoBack"/>
      <w:bookmarkEnd w:id="0"/>
      <w:r>
        <w:t>но-стилевые традиции адыгского эпоса» (Нальчик, 2000); «</w:t>
      </w:r>
      <w:proofErr w:type="spellStart"/>
      <w:r>
        <w:t>Дабаго</w:t>
      </w:r>
      <w:proofErr w:type="spellEnd"/>
      <w:r>
        <w:t>» (сб. новелл) (Нальчик, 1987); «Художественно-стилевые традиции адыгского эпоса» (Нальчик, 2000); «Слово и культура» (Нальчик, 2003); «Народный эпос: традиция и современность» (Нальчик, 2009); «Константы в культурном пространстве: Публи</w:t>
      </w:r>
      <w:r>
        <w:softHyphen/>
        <w:t>цистика. Фольклор. Литература» (Нальчик, 2011); «Адыгский эпос. Мотивы, типы, образная система» (Саарбрюккен (Герма</w:t>
      </w:r>
      <w:r>
        <w:softHyphen/>
        <w:t>ния), 2013); «</w:t>
      </w:r>
      <w:proofErr w:type="spellStart"/>
      <w:r>
        <w:t>Псалъэм</w:t>
      </w:r>
      <w:proofErr w:type="spellEnd"/>
      <w:r>
        <w:t xml:space="preserve"> и зэф</w:t>
      </w:r>
      <w:proofErr w:type="gramStart"/>
      <w:r>
        <w:t>!э</w:t>
      </w:r>
      <w:proofErr w:type="gramEnd"/>
      <w:r>
        <w:t>к1ыр» (Сила слова) (</w:t>
      </w:r>
      <w:proofErr w:type="spellStart"/>
      <w:r>
        <w:t>Налшык</w:t>
      </w:r>
      <w:proofErr w:type="spellEnd"/>
      <w:r>
        <w:t>, 2014).</w:t>
      </w:r>
    </w:p>
    <w:p w:rsidR="0012751F" w:rsidRDefault="0012751F" w:rsidP="00720C2B">
      <w:pPr>
        <w:ind w:firstLine="547"/>
        <w:jc w:val="both"/>
      </w:pPr>
    </w:p>
    <w:sectPr w:rsidR="0012751F" w:rsidSect="00B116BA">
      <w:footerReference w:type="default" r:id="rId5"/>
      <w:pgSz w:w="8390" w:h="11905"/>
      <w:pgMar w:top="290" w:right="970" w:bottom="723" w:left="784" w:header="0" w:footer="3" w:gutter="0"/>
      <w:pgNumType w:start="16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A" w:rsidRDefault="00720C2B">
    <w:pPr>
      <w:pStyle w:val="a5"/>
      <w:framePr w:h="221" w:wrap="none" w:vAnchor="text" w:hAnchor="page" w:x="3226" w:y="-88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20C2B">
      <w:rPr>
        <w:rStyle w:val="PalatinoLinotype95pt0pt"/>
        <w:noProof/>
      </w:rPr>
      <w:t>163</w:t>
    </w:r>
    <w:r>
      <w:rPr>
        <w:rStyle w:val="PalatinoLinotype95pt0pt"/>
        <w:noProof/>
      </w:rPr>
      <w:fldChar w:fldCharType="end"/>
    </w:r>
    <w:r>
      <w:rPr>
        <w:rStyle w:val="PalatinoLinotype95pt0pt"/>
      </w:rPr>
      <w:t xml:space="preserve"> о</w:t>
    </w:r>
  </w:p>
  <w:p w:rsidR="00B116BA" w:rsidRDefault="00720C2B">
    <w:pPr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B"/>
    <w:rsid w:val="0012751F"/>
    <w:rsid w:val="007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C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0C2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720C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95pt0pt">
    <w:name w:val="Колонтитул + Palatino Linotype;9;5 pt;Интервал 0 pt"/>
    <w:basedOn w:val="a4"/>
    <w:rsid w:val="00720C2B"/>
    <w:rPr>
      <w:rFonts w:ascii="Palatino Linotype" w:eastAsia="Palatino Linotype" w:hAnsi="Palatino Linotype" w:cs="Palatino Linotype"/>
      <w:spacing w:val="1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3"/>
    <w:rsid w:val="00720C2B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20C2B"/>
    <w:pPr>
      <w:shd w:val="clear" w:color="auto" w:fill="FFFFFF"/>
      <w:spacing w:line="250" w:lineRule="exact"/>
      <w:jc w:val="both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720C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C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0C2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720C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95pt0pt">
    <w:name w:val="Колонтитул + Palatino Linotype;9;5 pt;Интервал 0 pt"/>
    <w:basedOn w:val="a4"/>
    <w:rsid w:val="00720C2B"/>
    <w:rPr>
      <w:rFonts w:ascii="Palatino Linotype" w:eastAsia="Palatino Linotype" w:hAnsi="Palatino Linotype" w:cs="Palatino Linotype"/>
      <w:spacing w:val="1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3"/>
    <w:rsid w:val="00720C2B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20C2B"/>
    <w:pPr>
      <w:shd w:val="clear" w:color="auto" w:fill="FFFFFF"/>
      <w:spacing w:line="250" w:lineRule="exact"/>
      <w:jc w:val="both"/>
    </w:pPr>
    <w:rPr>
      <w:rFonts w:ascii="Palatino Linotype" w:eastAsia="Palatino Linotype" w:hAnsi="Palatino Linotype" w:cs="Palatino Linotype"/>
      <w:color w:val="auto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720C2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2017-12-22T12:55:00Z</dcterms:created>
  <dcterms:modified xsi:type="dcterms:W3CDTF">2017-12-22T12:56:00Z</dcterms:modified>
</cp:coreProperties>
</file>