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565F42" w:rsidRPr="000A69A8" w:rsidRDefault="00565F42" w:rsidP="00565F42">
      <w:pPr>
        <w:ind w:firstLine="708"/>
        <w:jc w:val="both"/>
        <w:rPr>
          <w:sz w:val="28"/>
          <w:szCs w:val="28"/>
        </w:rPr>
      </w:pPr>
      <w:bookmarkStart w:id="0" w:name="_GoBack"/>
      <w:r w:rsidRPr="000A69A8">
        <w:rPr>
          <w:rStyle w:val="a4"/>
          <w:sz w:val="28"/>
          <w:szCs w:val="28"/>
        </w:rPr>
        <w:t xml:space="preserve">ДЕНИСЕНКО ВЛАДИМИР АНАТОЛЬЕВИЧ </w:t>
      </w:r>
      <w:bookmarkEnd w:id="0"/>
      <w:r w:rsidRPr="000A69A8">
        <w:rPr>
          <w:rStyle w:val="a4"/>
          <w:sz w:val="28"/>
          <w:szCs w:val="28"/>
        </w:rPr>
        <w:t xml:space="preserve">– </w:t>
      </w:r>
      <w:r w:rsidRPr="000A69A8">
        <w:rPr>
          <w:rStyle w:val="a4"/>
          <w:b w:val="0"/>
          <w:sz w:val="28"/>
          <w:szCs w:val="28"/>
        </w:rPr>
        <w:t>старший научный сотрудник ИИПРУ КБНЦ РАН.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В 1997 г. окончил Кабардино-Балкарский государственный университет, математический факультет по специальности «Прикладная математика и информатика», в 1999-2002 гг. – аспирант Института Информатики и проблем регионального управления КБНЦ РАН.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 xml:space="preserve">С 1997 по 2012 работал старшим преподавателем на кафедре Информатики и математического обеспечения автоматизированных систем. 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С 2012 по настоящее время работаю научным сотрудником Лаборатории «Интеллектуальные среды обитания».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Денисенко В.А. является автором более 30  публикаций и 6 свидетельств на регистрацию программы для ЭВМ.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rStyle w:val="a4"/>
          <w:sz w:val="28"/>
          <w:szCs w:val="28"/>
        </w:rPr>
        <w:t>Контакты</w:t>
      </w:r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  <w:lang w:val="en-US"/>
        </w:rPr>
        <w:t>E</w:t>
      </w:r>
      <w:r w:rsidRPr="000A69A8">
        <w:rPr>
          <w:sz w:val="28"/>
          <w:szCs w:val="28"/>
        </w:rPr>
        <w:t>-</w:t>
      </w:r>
      <w:r w:rsidRPr="000A69A8">
        <w:rPr>
          <w:sz w:val="28"/>
          <w:szCs w:val="28"/>
          <w:lang w:val="en-US"/>
        </w:rPr>
        <w:t>mail</w:t>
      </w:r>
      <w:r w:rsidRPr="000A69A8">
        <w:rPr>
          <w:sz w:val="28"/>
          <w:szCs w:val="28"/>
        </w:rPr>
        <w:t xml:space="preserve">: </w:t>
      </w:r>
      <w:r w:rsidRPr="000A69A8">
        <w:rPr>
          <w:sz w:val="28"/>
          <w:szCs w:val="28"/>
          <w:lang w:val="en-US"/>
        </w:rPr>
        <w:t>sage</w:t>
      </w:r>
      <w:r w:rsidRPr="000A69A8">
        <w:rPr>
          <w:sz w:val="28"/>
          <w:szCs w:val="28"/>
        </w:rPr>
        <w:t>@</w:t>
      </w:r>
      <w:r w:rsidRPr="000A69A8">
        <w:rPr>
          <w:sz w:val="28"/>
          <w:szCs w:val="28"/>
          <w:lang w:val="en-US"/>
        </w:rPr>
        <w:t>mail</w:t>
      </w:r>
      <w:r w:rsidRPr="000A69A8">
        <w:rPr>
          <w:sz w:val="28"/>
          <w:szCs w:val="28"/>
        </w:rPr>
        <w:t>.</w:t>
      </w:r>
      <w:proofErr w:type="spellStart"/>
      <w:r w:rsidRPr="000A69A8">
        <w:rPr>
          <w:sz w:val="28"/>
          <w:szCs w:val="28"/>
          <w:lang w:val="en-US"/>
        </w:rPr>
        <w:t>ru</w:t>
      </w:r>
      <w:proofErr w:type="spellEnd"/>
    </w:p>
    <w:p w:rsidR="00565F42" w:rsidRPr="000A69A8" w:rsidRDefault="00565F42" w:rsidP="00565F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9A8">
        <w:rPr>
          <w:sz w:val="28"/>
          <w:szCs w:val="28"/>
        </w:rPr>
        <w:t>Тел.: 928</w:t>
      </w:r>
      <w:r w:rsidRPr="000A69A8">
        <w:rPr>
          <w:sz w:val="28"/>
          <w:szCs w:val="28"/>
          <w:lang w:val="en-US"/>
        </w:rPr>
        <w:t> </w:t>
      </w:r>
      <w:r w:rsidRPr="000A69A8">
        <w:rPr>
          <w:sz w:val="28"/>
          <w:szCs w:val="28"/>
        </w:rPr>
        <w:t>715-80-80</w:t>
      </w: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5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2017-10-24T09:44:00Z</dcterms:created>
  <dcterms:modified xsi:type="dcterms:W3CDTF">2017-10-24T09:45:00Z</dcterms:modified>
</cp:coreProperties>
</file>