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8F" w:rsidRPr="005616FD" w:rsidRDefault="0090248F" w:rsidP="004248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8F" w:rsidRPr="005616FD" w:rsidRDefault="0090248F" w:rsidP="004248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14F8" w:rsidRPr="005616FD" w:rsidRDefault="002B539E" w:rsidP="005F4A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6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Аннотации к рабочим программам реализуемых дисциплин (модулей), практик, научно-исследовательской деятельности</w:t>
      </w:r>
      <w:r w:rsidR="005F4AE9" w:rsidRPr="005616FD">
        <w:rPr>
          <w:rFonts w:ascii="Times New Roman" w:hAnsi="Times New Roman" w:cs="Times New Roman"/>
          <w:b/>
          <w:sz w:val="20"/>
          <w:szCs w:val="20"/>
        </w:rPr>
        <w:t xml:space="preserve"> (очная форма обучения)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356"/>
        <w:gridCol w:w="2323"/>
        <w:gridCol w:w="8930"/>
        <w:gridCol w:w="1417"/>
      </w:tblGrid>
      <w:tr w:rsidR="00382FD0" w:rsidRPr="005616FD" w:rsidTr="001728B9">
        <w:tc>
          <w:tcPr>
            <w:tcW w:w="2356" w:type="dxa"/>
          </w:tcPr>
          <w:p w:rsidR="00382FD0" w:rsidRPr="005616FD" w:rsidRDefault="00382FD0" w:rsidP="00424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Коды и наименования направлений подготовки</w:t>
            </w:r>
          </w:p>
        </w:tc>
        <w:tc>
          <w:tcPr>
            <w:tcW w:w="2323" w:type="dxa"/>
          </w:tcPr>
          <w:p w:rsidR="00382FD0" w:rsidRPr="005616FD" w:rsidRDefault="00382FD0" w:rsidP="00424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подготовки </w:t>
            </w:r>
          </w:p>
        </w:tc>
        <w:tc>
          <w:tcPr>
            <w:tcW w:w="8930" w:type="dxa"/>
          </w:tcPr>
          <w:p w:rsidR="00382FD0" w:rsidRPr="005616FD" w:rsidRDefault="00382FD0" w:rsidP="00382F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реализуемых рабочих программ учебных предметов, курсов, дисциплин (модулей), практик, научно-исследовательской деятельности </w:t>
            </w:r>
          </w:p>
        </w:tc>
        <w:tc>
          <w:tcPr>
            <w:tcW w:w="1417" w:type="dxa"/>
          </w:tcPr>
          <w:p w:rsidR="00382FD0" w:rsidRPr="005616FD" w:rsidRDefault="00382FD0" w:rsidP="00A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(сканы документов)</w:t>
            </w:r>
          </w:p>
        </w:tc>
      </w:tr>
      <w:tr w:rsidR="002B30D3" w:rsidRPr="005616FD" w:rsidTr="001728B9">
        <w:tc>
          <w:tcPr>
            <w:tcW w:w="2356" w:type="dxa"/>
            <w:vMerge w:val="restart"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01.06.01 - Математика и механика </w:t>
            </w:r>
          </w:p>
        </w:tc>
        <w:tc>
          <w:tcPr>
            <w:tcW w:w="2323" w:type="dxa"/>
            <w:vMerge w:val="restart"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01.01.02 -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8930" w:type="dxa"/>
          </w:tcPr>
          <w:p w:rsidR="002B30D3" w:rsidRPr="005616FD" w:rsidRDefault="002B30D3" w:rsidP="00085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2B30D3" w:rsidRPr="005616FD" w:rsidRDefault="002B30D3" w:rsidP="00085B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«Избранные вопросы теории дробного исчисления»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«Теория нагруженных уравнений»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«Дополнительные главы теории обыкновенных дифференциальных уравнений и уравнений в частных производных»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«Качественная теория дифференциальных уравнений и динамических систем»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«Дифференциальные уравнения как метод математического моделирования сложных динамических систем»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«Функциональные методы решения обыкновенных дифференциальных уравнений»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«Интегральные преобразования и функции»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2B30D3">
        <w:trPr>
          <w:trHeight w:val="75"/>
        </w:trPr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«Педагогическая практика»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rPr>
          <w:trHeight w:val="75"/>
        </w:trPr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Научно-исследовательская практика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rPr>
          <w:trHeight w:val="75"/>
        </w:trPr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2B30D3" w:rsidRPr="005616FD" w:rsidRDefault="002B30D3" w:rsidP="0042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2B30D3">
        <w:trPr>
          <w:trHeight w:val="158"/>
        </w:trPr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2B30D3" w:rsidRPr="005616FD" w:rsidRDefault="002B30D3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0D3" w:rsidRPr="005616FD" w:rsidTr="001728B9">
        <w:trPr>
          <w:trHeight w:val="157"/>
        </w:trPr>
        <w:tc>
          <w:tcPr>
            <w:tcW w:w="2356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2B30D3" w:rsidRPr="005616FD" w:rsidRDefault="002B30D3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B30D3" w:rsidRPr="005616FD" w:rsidRDefault="002B30D3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2B30D3" w:rsidRPr="005616FD" w:rsidRDefault="002B30D3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5"/>
        </w:trPr>
        <w:tc>
          <w:tcPr>
            <w:tcW w:w="2356" w:type="dxa"/>
            <w:vMerge w:val="restart"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27.06.01 -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2323" w:type="dxa"/>
            <w:vMerge w:val="restart"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05.13.01 -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Системный анализ, управление и обработка информации</w:t>
            </w: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«Основы системного анализа и теория принятия решений»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«Оптимизация и математическое программирование»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«Алгебраические модели сложных систем»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«Многопроцессорные вычислительные системы и параллельные вычисления»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proofErr w:type="spellStart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Мультиагентные</w:t>
            </w:r>
            <w:proofErr w:type="spellEnd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искусственного интеллекта»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1D6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«Компьютерные технологии обработки информации»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«Методология и методы научных исследований»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«Технологии профессионально-ориентированного образования»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230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«Нормативно-правовые основы высшего образования»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7E78B0">
        <w:trPr>
          <w:trHeight w:val="75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«Педагогическая практика»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75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практика»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75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7E78B0">
        <w:trPr>
          <w:trHeight w:val="113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rPr>
          <w:trHeight w:val="112"/>
        </w:trPr>
        <w:tc>
          <w:tcPr>
            <w:tcW w:w="2356" w:type="dxa"/>
            <w:vMerge/>
          </w:tcPr>
          <w:p w:rsidR="007E78B0" w:rsidRPr="005616FD" w:rsidRDefault="007E78B0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7E78B0" w:rsidRPr="005616FD" w:rsidRDefault="007E78B0" w:rsidP="00C8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2"/>
        </w:trPr>
        <w:tc>
          <w:tcPr>
            <w:tcW w:w="2356" w:type="dxa"/>
            <w:vMerge w:val="restart"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09.06.01 -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вычислительная техника</w:t>
            </w:r>
          </w:p>
        </w:tc>
        <w:tc>
          <w:tcPr>
            <w:tcW w:w="2323" w:type="dxa"/>
            <w:vMerge w:val="restart"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05.13.18 -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Математическое моделирование, численные методы и комплексы программ</w:t>
            </w: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РП «История и философия науки»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язык».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6D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РП «Основы </w:t>
            </w:r>
            <w:proofErr w:type="spellStart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нейроинформатики</w:t>
            </w:r>
            <w:proofErr w:type="spellEnd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6D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«Интеллектуальный анализ данных»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6D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«Избранные вопросы теории алгоритмизации»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«Методы математического и динамического программирования»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«Избранные вопросы теории оптимизации»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«Численные методы и оптимальное управление при моделировании фрактальных объектов»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«Математическое моделирование локальных и нелокальных физических и биологических процессов»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«Нагруженные уравнения и их применение в моделировании процессов»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«Элементы дробного исчисления и их применение»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46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«Педагогическая практика»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852D9B">
        <w:trPr>
          <w:trHeight w:val="60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практика»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60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60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60"/>
        </w:trPr>
        <w:tc>
          <w:tcPr>
            <w:tcW w:w="2356" w:type="dxa"/>
            <w:vMerge/>
          </w:tcPr>
          <w:p w:rsidR="00852D9B" w:rsidRPr="005616FD" w:rsidRDefault="00852D9B" w:rsidP="00D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D3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852D9B" w:rsidRPr="005616FD" w:rsidRDefault="00852D9B" w:rsidP="00CB4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C72F08">
        <w:trPr>
          <w:trHeight w:val="23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 w:val="restart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05.13.06 -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«Автоматизированные системы управления»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«Управление в социальных и экономических системах»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«Информационные технологии и математическое моделирование»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«Методы организации планирования и обработки результатов научных исследований»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«Современные проблемы прикладной математики и информатики»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«Многопроцессорные вычислительные системы и параллельные вычисления»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proofErr w:type="spellStart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Мультиагентные</w:t>
            </w:r>
            <w:proofErr w:type="spellEnd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искусственного интеллекта»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«Технологии профессионально-ориентированного образования»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«Нормативно-правовые основы высшего образования»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«Педагогическая практика»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852D9B">
        <w:trPr>
          <w:trHeight w:val="57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практика»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56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56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56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852D9B" w:rsidRPr="005616FD" w:rsidRDefault="00852D9B" w:rsidP="004A5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8B0" w:rsidRPr="005616FD" w:rsidTr="001728B9">
        <w:tc>
          <w:tcPr>
            <w:tcW w:w="2356" w:type="dxa"/>
            <w:vMerge w:val="restart"/>
          </w:tcPr>
          <w:p w:rsidR="007E78B0" w:rsidRPr="005616FD" w:rsidRDefault="007E78B0" w:rsidP="0095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35.06.01 - Сельское хозяйство</w:t>
            </w:r>
          </w:p>
        </w:tc>
        <w:tc>
          <w:tcPr>
            <w:tcW w:w="2323" w:type="dxa"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06.01.05 -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Селекция и семеноводство сельскохозяйственных растений</w:t>
            </w:r>
          </w:p>
        </w:tc>
        <w:tc>
          <w:tcPr>
            <w:tcW w:w="8930" w:type="dxa"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8B0" w:rsidRPr="005616FD" w:rsidTr="001728B9">
        <w:tc>
          <w:tcPr>
            <w:tcW w:w="2356" w:type="dxa"/>
            <w:vMerge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06.01.01 -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земледелие, растениеводство</w:t>
            </w:r>
          </w:p>
        </w:tc>
        <w:tc>
          <w:tcPr>
            <w:tcW w:w="8930" w:type="dxa"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E78B0" w:rsidRPr="005616FD" w:rsidRDefault="007E78B0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D9B" w:rsidRPr="005616FD" w:rsidTr="00D976D7">
        <w:trPr>
          <w:trHeight w:val="260"/>
        </w:trPr>
        <w:tc>
          <w:tcPr>
            <w:tcW w:w="2356" w:type="dxa"/>
            <w:vMerge w:val="restart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45.06.01 -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Языкознание и литературоведение</w:t>
            </w:r>
          </w:p>
        </w:tc>
        <w:tc>
          <w:tcPr>
            <w:tcW w:w="2323" w:type="dxa"/>
            <w:vMerge w:val="restart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10.01.02 -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 народов Российской Федерации (Литература народов Северного Кавказа)</w:t>
            </w:r>
          </w:p>
        </w:tc>
        <w:tc>
          <w:tcPr>
            <w:tcW w:w="8930" w:type="dxa"/>
          </w:tcPr>
          <w:p w:rsidR="00852D9B" w:rsidRPr="005616FD" w:rsidRDefault="00852D9B" w:rsidP="007103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РП «История и философия 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психология высшей школы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 науки»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педагогического мастерства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народов Российской Федерации (Литература народов Северного Кавказа / кабардинская, балкарская литературы)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редактирование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Национальное своеобразие литератур народов Северного Кавказа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 литературного билингвизма на Северном Кавказе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практика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практика»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852D9B">
        <w:trPr>
          <w:trHeight w:val="8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8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8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852D9B" w:rsidRPr="005616FD" w:rsidRDefault="00852D9B" w:rsidP="0071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D976D7">
        <w:trPr>
          <w:trHeight w:val="488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10.01.09 -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Фольклористика</w:t>
            </w:r>
          </w:p>
        </w:tc>
        <w:tc>
          <w:tcPr>
            <w:tcW w:w="8930" w:type="dxa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D9B" w:rsidRPr="005616FD" w:rsidTr="00D976D7">
        <w:trPr>
          <w:trHeight w:val="26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 w:val="restart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10.02.02 -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Языки народов Российской Федерации (тюркские языки)</w:t>
            </w:r>
          </w:p>
        </w:tc>
        <w:tc>
          <w:tcPr>
            <w:tcW w:w="8930" w:type="dxa"/>
          </w:tcPr>
          <w:p w:rsidR="00852D9B" w:rsidRPr="005616FD" w:rsidRDefault="00852D9B" w:rsidP="00EE54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психология высшей школы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педагогического мастерства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Тюркское языкознание в современной парадигме лингвистики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 маркированная лексика тюркских языков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16FD">
              <w:rPr>
                <w:sz w:val="20"/>
                <w:szCs w:val="20"/>
              </w:rPr>
              <w:t>РП «</w:t>
            </w:r>
            <w:r w:rsidRPr="005616FD">
              <w:rPr>
                <w:color w:val="000000"/>
                <w:sz w:val="20"/>
                <w:szCs w:val="20"/>
              </w:rPr>
              <w:t>Структурно-семантическая организация синтаксических единиц</w:t>
            </w:r>
          </w:p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тюркских языках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Вербализация пространства в тюркских языках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практика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5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практика»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852D9B">
        <w:trPr>
          <w:trHeight w:val="8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976D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8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8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852D9B" w:rsidRPr="005616FD" w:rsidRDefault="00852D9B" w:rsidP="00EE5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3028B7">
        <w:trPr>
          <w:trHeight w:val="23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 w:val="restart"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10.02.02 -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Языки народов Российской Федерации (кавказские языки)</w:t>
            </w: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психология высшей школы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педагогического мастерства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Лексико-семантическая система адыгских (черкесских языков)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Выражение отрицания в кабардино-черкесском языке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Наклонение как средство выражения модальности в кабардино-черкесском языке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16FD">
              <w:rPr>
                <w:sz w:val="20"/>
                <w:szCs w:val="20"/>
              </w:rPr>
              <w:t>РП «</w:t>
            </w:r>
            <w:r w:rsidRPr="005616FD">
              <w:rPr>
                <w:color w:val="000000"/>
                <w:sz w:val="20"/>
                <w:szCs w:val="20"/>
              </w:rPr>
              <w:t>Отглагольные образования в кабардино-черкесском языке</w:t>
            </w:r>
            <w:r w:rsidRPr="005616F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практика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практика»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852D9B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3028B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A2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852D9B" w:rsidRPr="005616FD" w:rsidRDefault="00852D9B" w:rsidP="00D52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C12288">
        <w:trPr>
          <w:trHeight w:val="230"/>
        </w:trPr>
        <w:tc>
          <w:tcPr>
            <w:tcW w:w="2356" w:type="dxa"/>
            <w:vMerge w:val="restart"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46.06.01 -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Исторические науки и археология </w:t>
            </w:r>
          </w:p>
        </w:tc>
        <w:tc>
          <w:tcPr>
            <w:tcW w:w="2323" w:type="dxa"/>
            <w:vMerge w:val="restart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07.00.02 -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Отечественная история</w:t>
            </w: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 история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психология высшей школы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Источниковедение отечественной истории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Методологические проблемы анализа всеобщей истории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«История зарубежной черкесской диаспоры»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истории КБР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«Проблемы этнографии и современного развития Северного Кавказа»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практика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практика»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852D9B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122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A1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852D9B" w:rsidRPr="005616FD" w:rsidRDefault="00852D9B" w:rsidP="00284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C12288">
        <w:trPr>
          <w:trHeight w:val="235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 w:val="restart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07.00.07 -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Этнография, этнология и антропология</w:t>
            </w: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«Этнография народов мира»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психология высшей школы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полевой работы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исторических исследований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«Теоретические вопросы этнологии</w:t>
            </w:r>
            <w:proofErr w:type="gramStart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Этнокультурные процессы на Северном Кавказе в условия глобализации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Этнокультурный </w:t>
            </w:r>
            <w:proofErr w:type="spellStart"/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брендинг</w:t>
            </w:r>
            <w:proofErr w:type="spellEnd"/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объект этнологических исследований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«Проблемы этнографии и современного развития Северного Кавказа»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«Правовая этнография»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практика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230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практика»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852D9B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44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D9B" w:rsidRPr="005616FD" w:rsidTr="001728B9">
        <w:trPr>
          <w:trHeight w:val="75"/>
        </w:trPr>
        <w:tc>
          <w:tcPr>
            <w:tcW w:w="2356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852D9B" w:rsidRPr="005616FD" w:rsidRDefault="00852D9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852D9B" w:rsidRPr="005616FD" w:rsidRDefault="00852D9B" w:rsidP="00D5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6E0765">
        <w:trPr>
          <w:trHeight w:val="235"/>
        </w:trPr>
        <w:tc>
          <w:tcPr>
            <w:tcW w:w="2356" w:type="dxa"/>
            <w:vMerge w:val="restart"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38.06.01 -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323" w:type="dxa"/>
            <w:vMerge w:val="restart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08.00.05 -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 и управление народным хозяйством</w:t>
            </w: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«Методы экономических исследований»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«Теория регионального развития»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«Антикризисное управление»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«Планирование, прогнозирование и моделирование регионального развития»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«Управление компенсациями на предприятии»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«Стратегическое планирование»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«Информационные технологии в экономике и управлении народным хозяйством»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«Технологии профессионально-ориентированного образования»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«Нормативно-правовые основы высшего образования»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230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практика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970608">
        <w:trPr>
          <w:trHeight w:val="57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2D6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практика»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56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56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08" w:rsidRPr="005616FD" w:rsidTr="001728B9">
        <w:trPr>
          <w:trHeight w:val="56"/>
        </w:trPr>
        <w:tc>
          <w:tcPr>
            <w:tcW w:w="2356" w:type="dxa"/>
            <w:vMerge/>
          </w:tcPr>
          <w:p w:rsidR="00970608" w:rsidRPr="005616FD" w:rsidRDefault="00970608" w:rsidP="0069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970608" w:rsidRPr="005616FD" w:rsidRDefault="00970608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  <w:tc>
          <w:tcPr>
            <w:tcW w:w="1417" w:type="dxa"/>
          </w:tcPr>
          <w:p w:rsidR="00970608" w:rsidRPr="005616FD" w:rsidRDefault="00970608" w:rsidP="003A4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978" w:rsidRPr="005616FD" w:rsidRDefault="00AF4978" w:rsidP="004248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71BC" w:rsidRPr="005616FD" w:rsidRDefault="00A471BC" w:rsidP="00A471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6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Аннотации к рабочим программам реализуемых дисциплин (модулей), практик, научно-исследовательской деятельности</w:t>
      </w:r>
      <w:r w:rsidRPr="005616FD">
        <w:rPr>
          <w:rFonts w:ascii="Times New Roman" w:hAnsi="Times New Roman" w:cs="Times New Roman"/>
          <w:b/>
          <w:sz w:val="20"/>
          <w:szCs w:val="20"/>
        </w:rPr>
        <w:t xml:space="preserve"> (заочная форма обучения)</w:t>
      </w:r>
    </w:p>
    <w:tbl>
      <w:tblPr>
        <w:tblStyle w:val="a3"/>
        <w:tblW w:w="0" w:type="auto"/>
        <w:tblLayout w:type="fixed"/>
        <w:tblLook w:val="04A0"/>
      </w:tblPr>
      <w:tblGrid>
        <w:gridCol w:w="2180"/>
        <w:gridCol w:w="1273"/>
        <w:gridCol w:w="2184"/>
        <w:gridCol w:w="1417"/>
        <w:gridCol w:w="1418"/>
        <w:gridCol w:w="1417"/>
        <w:gridCol w:w="4897"/>
      </w:tblGrid>
      <w:tr w:rsidR="000137F2" w:rsidRPr="005616FD" w:rsidTr="00CC064B">
        <w:tc>
          <w:tcPr>
            <w:tcW w:w="2180" w:type="dxa"/>
          </w:tcPr>
          <w:p w:rsidR="000137F2" w:rsidRPr="005616FD" w:rsidRDefault="000137F2" w:rsidP="00CC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Коды и наименования направлений подготовки</w:t>
            </w:r>
          </w:p>
        </w:tc>
        <w:tc>
          <w:tcPr>
            <w:tcW w:w="1273" w:type="dxa"/>
          </w:tcPr>
          <w:p w:rsidR="000137F2" w:rsidRPr="005616FD" w:rsidRDefault="000137F2" w:rsidP="00CC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ОПОП (стандарт)</w:t>
            </w:r>
          </w:p>
        </w:tc>
        <w:tc>
          <w:tcPr>
            <w:tcW w:w="2184" w:type="dxa"/>
          </w:tcPr>
          <w:p w:rsidR="000137F2" w:rsidRPr="005616FD" w:rsidRDefault="000137F2" w:rsidP="00CC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подготовки </w:t>
            </w:r>
          </w:p>
        </w:tc>
        <w:tc>
          <w:tcPr>
            <w:tcW w:w="1417" w:type="dxa"/>
          </w:tcPr>
          <w:p w:rsidR="000137F2" w:rsidRPr="005616FD" w:rsidRDefault="000137F2" w:rsidP="00CC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ОПОП</w:t>
            </w:r>
          </w:p>
        </w:tc>
        <w:tc>
          <w:tcPr>
            <w:tcW w:w="1418" w:type="dxa"/>
          </w:tcPr>
          <w:p w:rsidR="000137F2" w:rsidRPr="005616FD" w:rsidRDefault="000137F2" w:rsidP="00CC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план</w:t>
            </w:r>
          </w:p>
        </w:tc>
        <w:tc>
          <w:tcPr>
            <w:tcW w:w="1417" w:type="dxa"/>
          </w:tcPr>
          <w:p w:rsidR="000137F2" w:rsidRPr="005616FD" w:rsidRDefault="000137F2" w:rsidP="00CC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Календарный учебный график </w:t>
            </w:r>
          </w:p>
        </w:tc>
        <w:tc>
          <w:tcPr>
            <w:tcW w:w="4897" w:type="dxa"/>
          </w:tcPr>
          <w:p w:rsidR="000137F2" w:rsidRPr="005616FD" w:rsidRDefault="000137F2" w:rsidP="00CC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реализуемых рабочих программ учебных предметов, курсов, дисциплин (модулей), практик, научно-исследовательской деятельности </w:t>
            </w:r>
          </w:p>
        </w:tc>
      </w:tr>
      <w:tr w:rsidR="00CC064B" w:rsidRPr="005616FD" w:rsidTr="002D6AED">
        <w:trPr>
          <w:trHeight w:val="300"/>
        </w:trPr>
        <w:tc>
          <w:tcPr>
            <w:tcW w:w="2180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27.06.01 -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273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2184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05.13.01 -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Системный анализ, управление и обработка информации</w:t>
            </w:r>
          </w:p>
        </w:tc>
        <w:tc>
          <w:tcPr>
            <w:tcW w:w="1417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1418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1417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</w:tr>
      <w:tr w:rsidR="00CC064B" w:rsidRPr="005616FD" w:rsidTr="002D6AED">
        <w:trPr>
          <w:trHeight w:val="277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</w:tr>
      <w:tr w:rsidR="00CC064B" w:rsidRPr="005616FD" w:rsidTr="002D6AED">
        <w:trPr>
          <w:trHeight w:val="267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«Основы системного анализа и теория принятия решений»</w:t>
            </w:r>
          </w:p>
        </w:tc>
      </w:tr>
      <w:tr w:rsidR="00CC064B" w:rsidRPr="005616FD" w:rsidTr="002D6AED">
        <w:trPr>
          <w:trHeight w:val="230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</w:tr>
      <w:tr w:rsidR="00CC064B" w:rsidRPr="005616FD" w:rsidTr="002D6AED">
        <w:trPr>
          <w:trHeight w:val="277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«Оптимизация и математическое программирование»</w:t>
            </w:r>
          </w:p>
        </w:tc>
      </w:tr>
      <w:tr w:rsidR="00CC064B" w:rsidRPr="005616FD" w:rsidTr="002D6AED">
        <w:trPr>
          <w:trHeight w:val="266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«Алгебраические модели сложных систем»</w:t>
            </w:r>
          </w:p>
        </w:tc>
      </w:tr>
      <w:tr w:rsidR="00CC064B" w:rsidRPr="005616FD" w:rsidTr="002D6AED">
        <w:trPr>
          <w:trHeight w:val="283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«Многопроцессорные вычислительные системы и параллельные вычисления»</w:t>
            </w:r>
          </w:p>
        </w:tc>
      </w:tr>
      <w:tr w:rsidR="00CC064B" w:rsidRPr="005616FD" w:rsidTr="002D6AED">
        <w:trPr>
          <w:trHeight w:val="375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proofErr w:type="spellStart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Мультиагентные</w:t>
            </w:r>
            <w:proofErr w:type="spellEnd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искусственного интеллекта»</w:t>
            </w:r>
          </w:p>
        </w:tc>
      </w:tr>
      <w:tr w:rsidR="00CC064B" w:rsidRPr="005616FD" w:rsidTr="002D6AED">
        <w:trPr>
          <w:trHeight w:val="339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«Компьютерные технологии обработки информации»</w:t>
            </w:r>
          </w:p>
        </w:tc>
      </w:tr>
      <w:tr w:rsidR="00CC064B" w:rsidRPr="005616FD" w:rsidTr="002D6AED">
        <w:trPr>
          <w:trHeight w:val="288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«Методология и методы научных исследований»</w:t>
            </w:r>
          </w:p>
        </w:tc>
      </w:tr>
      <w:tr w:rsidR="00CC064B" w:rsidRPr="005616FD" w:rsidTr="002D6AED">
        <w:trPr>
          <w:trHeight w:val="278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«Технологии профессионально-ориентированного образования»</w:t>
            </w:r>
          </w:p>
        </w:tc>
      </w:tr>
      <w:tr w:rsidR="00CC064B" w:rsidRPr="005616FD" w:rsidTr="00CC064B">
        <w:trPr>
          <w:trHeight w:val="345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«Нормативно-правовые основы высшего образования»</w:t>
            </w:r>
          </w:p>
        </w:tc>
      </w:tr>
      <w:tr w:rsidR="00CC064B" w:rsidRPr="005616FD" w:rsidTr="00CC064B">
        <w:trPr>
          <w:trHeight w:val="345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«Педагогическая практика»</w:t>
            </w:r>
          </w:p>
        </w:tc>
      </w:tr>
      <w:tr w:rsidR="00CC064B" w:rsidRPr="005616FD" w:rsidTr="00CC064B">
        <w:trPr>
          <w:trHeight w:val="102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практика»</w:t>
            </w:r>
          </w:p>
        </w:tc>
      </w:tr>
      <w:tr w:rsidR="00CC064B" w:rsidRPr="005616FD" w:rsidTr="002D6AED">
        <w:trPr>
          <w:trHeight w:val="10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</w:tr>
      <w:tr w:rsidR="00CC064B" w:rsidRPr="005616FD" w:rsidTr="002D6AED">
        <w:trPr>
          <w:trHeight w:val="10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</w:tr>
      <w:tr w:rsidR="00CC064B" w:rsidRPr="005616FD" w:rsidTr="002D6AED">
        <w:trPr>
          <w:trHeight w:val="10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РП «Представление научного доклада об основных </w:t>
            </w:r>
            <w:r w:rsidRPr="0056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результатах подготовленной научно-квалификационной работы (диссертации)»</w:t>
            </w:r>
          </w:p>
        </w:tc>
      </w:tr>
      <w:tr w:rsidR="00CC064B" w:rsidRPr="005616FD" w:rsidTr="002D6AED">
        <w:trPr>
          <w:trHeight w:val="362"/>
        </w:trPr>
        <w:tc>
          <w:tcPr>
            <w:tcW w:w="2180" w:type="dxa"/>
            <w:vMerge w:val="restart"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273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2184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05.13.06 -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417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1418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1417" w:type="dxa"/>
            <w:vMerge w:val="restart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«Автоматизированные системы управления»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«Управление в социальных и экономических системах»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«Информационные технологии и математическое моделирование»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«Методы организации планирования и обработки результатов научных исследований»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«Современные проблемы прикладной математики и информатики»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«Многопроцессорные вычислительные системы и параллельные вычисления»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</w:t>
            </w:r>
            <w:proofErr w:type="spellStart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Мультиагентные</w:t>
            </w:r>
            <w:proofErr w:type="spellEnd"/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искусственного интеллекта»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«Технологии профессионально-ориентированного образования»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«Нормативно-правовые основы высшего образования»</w:t>
            </w:r>
          </w:p>
        </w:tc>
      </w:tr>
      <w:tr w:rsidR="00CC064B" w:rsidRPr="005616FD" w:rsidTr="00CC064B">
        <w:trPr>
          <w:trHeight w:val="361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«Педагогическая практика»</w:t>
            </w:r>
          </w:p>
        </w:tc>
      </w:tr>
      <w:tr w:rsidR="00CC064B" w:rsidRPr="005616FD" w:rsidTr="00CC064B">
        <w:trPr>
          <w:trHeight w:val="90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практика»</w:t>
            </w:r>
          </w:p>
        </w:tc>
      </w:tr>
      <w:tr w:rsidR="00CC064B" w:rsidRPr="005616FD" w:rsidTr="00CC064B">
        <w:trPr>
          <w:trHeight w:val="90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</w:tr>
      <w:tr w:rsidR="00CC064B" w:rsidRPr="005616FD" w:rsidTr="00CC064B">
        <w:trPr>
          <w:trHeight w:val="90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</w:tr>
      <w:tr w:rsidR="00CC064B" w:rsidRPr="005616FD" w:rsidTr="00CC064B">
        <w:trPr>
          <w:trHeight w:val="90"/>
        </w:trPr>
        <w:tc>
          <w:tcPr>
            <w:tcW w:w="2180" w:type="dxa"/>
            <w:vMerge/>
          </w:tcPr>
          <w:p w:rsidR="00CC064B" w:rsidRPr="005616FD" w:rsidRDefault="00CC064B" w:rsidP="00CC0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CC064B" w:rsidRPr="005616FD" w:rsidRDefault="00CC064B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</w:tr>
      <w:tr w:rsidR="005616FD" w:rsidRPr="005616FD" w:rsidTr="006747CE">
        <w:trPr>
          <w:trHeight w:val="305"/>
        </w:trPr>
        <w:tc>
          <w:tcPr>
            <w:tcW w:w="2180" w:type="dxa"/>
            <w:vMerge w:val="restart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38.06.01 - </w:t>
            </w: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3" w:type="dxa"/>
            <w:vMerge w:val="restart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2184" w:type="dxa"/>
            <w:vMerge w:val="restart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 xml:space="preserve">08.00.05 - </w:t>
            </w:r>
            <w:r w:rsidRPr="005616FD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Экономика и управление народным хозяйством</w:t>
            </w:r>
          </w:p>
        </w:tc>
        <w:tc>
          <w:tcPr>
            <w:tcW w:w="1417" w:type="dxa"/>
            <w:vMerge w:val="restart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1418" w:type="dxa"/>
            <w:vMerge w:val="restart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1417" w:type="dxa"/>
            <w:vMerge w:val="restart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скан документа</w:t>
            </w: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«Иностранный язык»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«История и философия науки»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«Методы экономических исследований»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«Педагогика и психология высшей школы»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«Теория регионального развития»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«Антикризисное управление»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«Планирование, прогнозирование и моделирование регионального развития»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«Управление компенсациями на предприятии»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«Стратегическое планирование»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«Информационные технологии в экономике и управлении народным хозяйством»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«Технологии профессионально-ориентированного образования»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«Нормативно-правовые основы высшего образования»</w:t>
            </w:r>
          </w:p>
        </w:tc>
      </w:tr>
      <w:tr w:rsidR="005616FD" w:rsidRPr="005616FD" w:rsidTr="00CC064B">
        <w:trPr>
          <w:trHeight w:val="29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«Педагогическая практика»</w:t>
            </w:r>
          </w:p>
        </w:tc>
      </w:tr>
      <w:tr w:rsidR="005616FD" w:rsidRPr="005616FD" w:rsidTr="005616FD">
        <w:trPr>
          <w:trHeight w:val="7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«Научно-исследовательская практика»</w:t>
            </w:r>
          </w:p>
        </w:tc>
      </w:tr>
      <w:tr w:rsidR="005616FD" w:rsidRPr="005616FD" w:rsidTr="00CC064B">
        <w:trPr>
          <w:trHeight w:val="7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E7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«Научно-исследовательская деятельность»</w:t>
            </w:r>
          </w:p>
        </w:tc>
      </w:tr>
      <w:tr w:rsidR="005616FD" w:rsidRPr="005616FD" w:rsidTr="00CC064B">
        <w:trPr>
          <w:trHeight w:val="7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E7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«Подготовка к сдаче и сдача государственного экзамена»</w:t>
            </w:r>
          </w:p>
        </w:tc>
      </w:tr>
      <w:tr w:rsidR="005616FD" w:rsidRPr="005616FD" w:rsidTr="00CC064B">
        <w:trPr>
          <w:trHeight w:val="75"/>
        </w:trPr>
        <w:tc>
          <w:tcPr>
            <w:tcW w:w="2180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16FD" w:rsidRPr="005616FD" w:rsidRDefault="005616FD" w:rsidP="00CC0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5616FD" w:rsidRPr="005616FD" w:rsidRDefault="005616FD" w:rsidP="00E7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6FD">
              <w:rPr>
                <w:rFonts w:ascii="Times New Roman" w:hAnsi="Times New Roman" w:cs="Times New Roman"/>
                <w:sz w:val="20"/>
                <w:szCs w:val="20"/>
              </w:rPr>
              <w:t>РП «Представление научного доклада об основных результатах подготовленной научно-квалификационной работы (диссертации)»</w:t>
            </w:r>
          </w:p>
        </w:tc>
      </w:tr>
    </w:tbl>
    <w:p w:rsidR="00AF4978" w:rsidRPr="005616FD" w:rsidRDefault="00AF4978" w:rsidP="004248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AF4978" w:rsidRPr="005616FD" w:rsidSect="0042488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C65"/>
    <w:multiLevelType w:val="hybridMultilevel"/>
    <w:tmpl w:val="F79A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B2E"/>
    <w:multiLevelType w:val="hybridMultilevel"/>
    <w:tmpl w:val="390CE73C"/>
    <w:lvl w:ilvl="0" w:tplc="71B24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56C"/>
    <w:multiLevelType w:val="hybridMultilevel"/>
    <w:tmpl w:val="BB6C99FA"/>
    <w:lvl w:ilvl="0" w:tplc="1C6A7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3982"/>
    <w:multiLevelType w:val="hybridMultilevel"/>
    <w:tmpl w:val="8CDC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43BC6"/>
    <w:multiLevelType w:val="hybridMultilevel"/>
    <w:tmpl w:val="EBFCD8FA"/>
    <w:lvl w:ilvl="0" w:tplc="37064FF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E01CC"/>
    <w:multiLevelType w:val="hybridMultilevel"/>
    <w:tmpl w:val="2BC6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22584"/>
    <w:multiLevelType w:val="hybridMultilevel"/>
    <w:tmpl w:val="663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8C"/>
    <w:rsid w:val="000137F2"/>
    <w:rsid w:val="00085B3F"/>
    <w:rsid w:val="000A495D"/>
    <w:rsid w:val="000C21C0"/>
    <w:rsid w:val="000F3927"/>
    <w:rsid w:val="001115BB"/>
    <w:rsid w:val="00116AA4"/>
    <w:rsid w:val="00130F42"/>
    <w:rsid w:val="00142976"/>
    <w:rsid w:val="001652C2"/>
    <w:rsid w:val="001720E6"/>
    <w:rsid w:val="001728B9"/>
    <w:rsid w:val="001B6E3F"/>
    <w:rsid w:val="001C0824"/>
    <w:rsid w:val="001C3E58"/>
    <w:rsid w:val="001D61CD"/>
    <w:rsid w:val="002814F8"/>
    <w:rsid w:val="0028452A"/>
    <w:rsid w:val="002B30D3"/>
    <w:rsid w:val="002B539E"/>
    <w:rsid w:val="002C2281"/>
    <w:rsid w:val="002C6F75"/>
    <w:rsid w:val="002D6AED"/>
    <w:rsid w:val="002F3E56"/>
    <w:rsid w:val="003028B7"/>
    <w:rsid w:val="00382FD0"/>
    <w:rsid w:val="003A4AFE"/>
    <w:rsid w:val="003B5E70"/>
    <w:rsid w:val="003F2CA3"/>
    <w:rsid w:val="0042175E"/>
    <w:rsid w:val="0042488C"/>
    <w:rsid w:val="00426553"/>
    <w:rsid w:val="00432A5A"/>
    <w:rsid w:val="00434C3B"/>
    <w:rsid w:val="004408AB"/>
    <w:rsid w:val="00457430"/>
    <w:rsid w:val="004712DA"/>
    <w:rsid w:val="0047255B"/>
    <w:rsid w:val="004A54FB"/>
    <w:rsid w:val="004C3AFC"/>
    <w:rsid w:val="005421D2"/>
    <w:rsid w:val="005616FD"/>
    <w:rsid w:val="005A1B93"/>
    <w:rsid w:val="005F4AE9"/>
    <w:rsid w:val="00623CC6"/>
    <w:rsid w:val="00632C69"/>
    <w:rsid w:val="00635D24"/>
    <w:rsid w:val="006747CE"/>
    <w:rsid w:val="00692F18"/>
    <w:rsid w:val="006A752F"/>
    <w:rsid w:val="006B58A3"/>
    <w:rsid w:val="006D12E2"/>
    <w:rsid w:val="006D15A8"/>
    <w:rsid w:val="006D3C19"/>
    <w:rsid w:val="006E0765"/>
    <w:rsid w:val="006E3CD8"/>
    <w:rsid w:val="006E57B5"/>
    <w:rsid w:val="0071039C"/>
    <w:rsid w:val="00721BD3"/>
    <w:rsid w:val="00751EEA"/>
    <w:rsid w:val="00782BC0"/>
    <w:rsid w:val="0079537B"/>
    <w:rsid w:val="007B2800"/>
    <w:rsid w:val="007B3228"/>
    <w:rsid w:val="007B39B9"/>
    <w:rsid w:val="007E78B0"/>
    <w:rsid w:val="007F1606"/>
    <w:rsid w:val="00852D9B"/>
    <w:rsid w:val="00860856"/>
    <w:rsid w:val="00862FE5"/>
    <w:rsid w:val="00863FE2"/>
    <w:rsid w:val="00881494"/>
    <w:rsid w:val="008C6FF2"/>
    <w:rsid w:val="008D1232"/>
    <w:rsid w:val="008E3827"/>
    <w:rsid w:val="0090248F"/>
    <w:rsid w:val="00926C7B"/>
    <w:rsid w:val="009518F1"/>
    <w:rsid w:val="00965B3E"/>
    <w:rsid w:val="00970608"/>
    <w:rsid w:val="009C590B"/>
    <w:rsid w:val="009F58BF"/>
    <w:rsid w:val="00A1562E"/>
    <w:rsid w:val="00A20AC2"/>
    <w:rsid w:val="00A24D5A"/>
    <w:rsid w:val="00A44283"/>
    <w:rsid w:val="00A471BC"/>
    <w:rsid w:val="00A5265E"/>
    <w:rsid w:val="00AC2873"/>
    <w:rsid w:val="00AD4675"/>
    <w:rsid w:val="00AF4978"/>
    <w:rsid w:val="00B34A79"/>
    <w:rsid w:val="00B67C8C"/>
    <w:rsid w:val="00B91694"/>
    <w:rsid w:val="00BC41C6"/>
    <w:rsid w:val="00BD1E23"/>
    <w:rsid w:val="00C12288"/>
    <w:rsid w:val="00C72F08"/>
    <w:rsid w:val="00C82E10"/>
    <w:rsid w:val="00CA268C"/>
    <w:rsid w:val="00CB47A5"/>
    <w:rsid w:val="00CC064B"/>
    <w:rsid w:val="00CD34E1"/>
    <w:rsid w:val="00CD5353"/>
    <w:rsid w:val="00CE4C05"/>
    <w:rsid w:val="00D3525A"/>
    <w:rsid w:val="00D52C09"/>
    <w:rsid w:val="00D54E08"/>
    <w:rsid w:val="00D63A84"/>
    <w:rsid w:val="00D976D7"/>
    <w:rsid w:val="00E30FEC"/>
    <w:rsid w:val="00E63297"/>
    <w:rsid w:val="00E97542"/>
    <w:rsid w:val="00EA4909"/>
    <w:rsid w:val="00EC1CA9"/>
    <w:rsid w:val="00EE19A9"/>
    <w:rsid w:val="00EE54ED"/>
    <w:rsid w:val="00F64F5E"/>
    <w:rsid w:val="00F905D0"/>
    <w:rsid w:val="00F96710"/>
    <w:rsid w:val="00FD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824"/>
    <w:pPr>
      <w:ind w:left="720"/>
      <w:contextualSpacing/>
    </w:pPr>
  </w:style>
  <w:style w:type="paragraph" w:customStyle="1" w:styleId="a5">
    <w:name w:val="Основной б.о."/>
    <w:basedOn w:val="a"/>
    <w:next w:val="a"/>
    <w:rsid w:val="002C6F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4C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2017-05-30T08:31:00Z</cp:lastPrinted>
  <dcterms:created xsi:type="dcterms:W3CDTF">2017-05-31T12:49:00Z</dcterms:created>
  <dcterms:modified xsi:type="dcterms:W3CDTF">2017-05-31T12:49:00Z</dcterms:modified>
</cp:coreProperties>
</file>